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9D" w:rsidRDefault="00307D9D" w:rsidP="007F2123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sz w:val="28"/>
          <w:szCs w:val="28"/>
        </w:rPr>
      </w:pPr>
      <w:bookmarkStart w:id="0" w:name="_GoBack"/>
      <w:r w:rsidRPr="007F2123">
        <w:rPr>
          <w:b/>
          <w:sz w:val="28"/>
          <w:szCs w:val="28"/>
        </w:rPr>
        <w:t>А</w:t>
      </w:r>
      <w:r w:rsidR="007F2123">
        <w:rPr>
          <w:b/>
          <w:sz w:val="28"/>
          <w:szCs w:val="28"/>
        </w:rPr>
        <w:t>томная</w:t>
      </w:r>
      <w:r w:rsidRPr="007F2123">
        <w:rPr>
          <w:b/>
          <w:sz w:val="28"/>
          <w:szCs w:val="28"/>
        </w:rPr>
        <w:t xml:space="preserve"> подводн</w:t>
      </w:r>
      <w:r w:rsidR="007F2123">
        <w:rPr>
          <w:b/>
          <w:sz w:val="28"/>
          <w:szCs w:val="28"/>
        </w:rPr>
        <w:t>ая</w:t>
      </w:r>
      <w:r w:rsidRPr="007F2123">
        <w:rPr>
          <w:b/>
          <w:sz w:val="28"/>
          <w:szCs w:val="28"/>
        </w:rPr>
        <w:t xml:space="preserve"> лодк</w:t>
      </w:r>
      <w:r w:rsidR="007F2123">
        <w:rPr>
          <w:b/>
          <w:sz w:val="28"/>
          <w:szCs w:val="28"/>
        </w:rPr>
        <w:t>а</w:t>
      </w:r>
      <w:r w:rsidRPr="007F2123">
        <w:rPr>
          <w:b/>
          <w:sz w:val="28"/>
          <w:szCs w:val="28"/>
        </w:rPr>
        <w:t xml:space="preserve"> «Кузбасс»</w:t>
      </w:r>
    </w:p>
    <w:bookmarkEnd w:id="0"/>
    <w:p w:rsidR="007F2123" w:rsidRPr="007F2123" w:rsidRDefault="007F2123" w:rsidP="007F2123">
      <w:pPr>
        <w:pStyle w:val="a3"/>
        <w:shd w:val="clear" w:color="auto" w:fill="FFFFFF"/>
        <w:spacing w:before="120" w:beforeAutospacing="0" w:after="120" w:afterAutospacing="0" w:line="336" w:lineRule="atLeast"/>
        <w:jc w:val="center"/>
        <w:rPr>
          <w:b/>
          <w:sz w:val="28"/>
          <w:szCs w:val="28"/>
        </w:rPr>
      </w:pPr>
    </w:p>
    <w:p w:rsidR="007F2123" w:rsidRDefault="007F2123" w:rsidP="007F21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ab/>
      </w:r>
      <w:r w:rsidR="00307D9D" w:rsidRPr="007F21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К-419 </w:t>
      </w:r>
      <w:r w:rsidR="009910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307D9D" w:rsidRPr="007F21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Кузбасс</w:t>
      </w:r>
      <w:r w:rsidR="009910A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атомная подводная лодка проекта 971 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Щука-Б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относящаяся к третьему поколению атомных подводных лодок. Представительница основного проекта многоцелевых АПЛ ВМФ РФ.</w:t>
      </w:r>
    </w:p>
    <w:p w:rsidR="007F2123" w:rsidRDefault="00307D9D" w:rsidP="007F21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7F2123" w:rsidRPr="007F212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="007F2123" w:rsidRPr="007F2123">
        <w:rPr>
          <w:rFonts w:ascii="Times New Roman" w:hAnsi="Times New Roman" w:cs="Times New Roman"/>
          <w:bCs/>
          <w:caps/>
          <w:sz w:val="28"/>
          <w:szCs w:val="28"/>
          <w:u w:val="single"/>
          <w:lang w:eastAsia="ru-RU"/>
        </w:rPr>
        <w:t>Место базирования</w:t>
      </w:r>
      <w:r w:rsidR="00352124" w:rsidRPr="007F2123">
        <w:rPr>
          <w:rFonts w:ascii="Times New Roman" w:hAnsi="Times New Roman" w:cs="Times New Roman"/>
          <w:bCs/>
          <w:caps/>
          <w:sz w:val="28"/>
          <w:szCs w:val="28"/>
        </w:rPr>
        <w:t>:</w:t>
      </w:r>
      <w:r w:rsidR="00352124" w:rsidRPr="007F21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Тихоокеанский флот. </w:t>
      </w:r>
    </w:p>
    <w:p w:rsidR="007F2123" w:rsidRDefault="007F2123" w:rsidP="007F21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ab/>
      </w:r>
      <w:r w:rsidR="00307D9D" w:rsidRPr="007F2123">
        <w:rPr>
          <w:rFonts w:ascii="Times New Roman" w:hAnsi="Times New Roman" w:cs="Times New Roman"/>
          <w:bCs/>
          <w:caps/>
          <w:sz w:val="28"/>
          <w:szCs w:val="28"/>
          <w:u w:val="single"/>
          <w:lang w:eastAsia="ru-RU"/>
        </w:rPr>
        <w:t>ПОСТРОЙКА, ИМЯ</w:t>
      </w:r>
      <w:r w:rsidR="00352124" w:rsidRPr="007F2123">
        <w:rPr>
          <w:rFonts w:ascii="Times New Roman" w:hAnsi="Times New Roman" w:cs="Times New Roman"/>
          <w:bCs/>
          <w:caps/>
          <w:sz w:val="28"/>
          <w:szCs w:val="28"/>
        </w:rPr>
        <w:t>:</w:t>
      </w:r>
      <w:r w:rsidR="00352124" w:rsidRPr="007F21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АПЛ заложена 28 июля 1991 года на судостроительном заводе им. Ленинского комсомола в Комсомольске-на-Амуре и спущена на воду 18 мая 1992 года. В этом же году подлодка принята в состав ВМФ. В 1993 году получила наименование 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Морж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07D9D"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1998 году </w:t>
      </w:r>
    </w:p>
    <w:p w:rsidR="007F2123" w:rsidRDefault="00307D9D" w:rsidP="007F212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переименована в 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Кузбасс</w:t>
      </w:r>
      <w:r w:rsidR="009910A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F21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7F2123" w:rsidRPr="007F2123" w:rsidRDefault="007F2123" w:rsidP="007F2123">
      <w:pPr>
        <w:pStyle w:val="a5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F2123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ab/>
      </w:r>
      <w:r w:rsidRPr="007F2123">
        <w:rPr>
          <w:rFonts w:ascii="Times New Roman" w:hAnsi="Times New Roman" w:cs="Times New Roman"/>
          <w:bCs/>
          <w:caps/>
          <w:sz w:val="28"/>
          <w:szCs w:val="28"/>
          <w:u w:val="single"/>
          <w:lang w:eastAsia="ru-RU"/>
        </w:rPr>
        <w:t>ТАКТИКО-ТЕХНИЧЕСКИЕ ХАРАКТЕРИСТИКИ ПРОЕКТА</w:t>
      </w:r>
    </w:p>
    <w:p w:rsidR="007F2123" w:rsidRPr="00307D9D" w:rsidRDefault="007F2123" w:rsidP="007F212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</w:pP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Классификация НАТО: </w:t>
      </w:r>
      <w:proofErr w:type="spellStart"/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Akula</w:t>
      </w:r>
      <w:proofErr w:type="spellEnd"/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Надводная скорость: 11,6 узла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Подводная скорость: 33 узла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Рабочая глубина погружения: 480 метров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Предельная глубина погружения: 600 метров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Автономность плавания: 100 суток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Экипаж: 73 человека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12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  <w:r w:rsidRPr="00307D9D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РАЗМЕРЫ</w:t>
      </w:r>
    </w:p>
    <w:p w:rsidR="007F2123" w:rsidRPr="00307D9D" w:rsidRDefault="007F2123" w:rsidP="007F2123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</w:pP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Надводное водоизмещение: 8140 тонн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Подводное водоизмещение: 12770 тонн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Наибольшая длина (по КВЛ): 110,3 метра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Нибольшая</w:t>
      </w:r>
      <w:proofErr w:type="spellEnd"/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ширина корпуса: 13,6 метра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Средняя осадка (по КВЛ): 9,7 метра</w:t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12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</w:r>
      <w:r w:rsidRPr="00307D9D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  <w:lang w:eastAsia="ru-RU"/>
        </w:rPr>
        <w:t>ВООРУЖЕНИЕ</w:t>
      </w:r>
    </w:p>
    <w:p w:rsidR="007F2123" w:rsidRPr="00307D9D" w:rsidRDefault="007F2123" w:rsidP="007F2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 торпедных аппарата 650 мм (боезапас – 12 торпед) и 4 торпедных аппарата 533 мм (боезапас – 28 торпед), </w:t>
      </w:r>
      <w:proofErr w:type="spellStart"/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ракето</w:t>
      </w:r>
      <w:proofErr w:type="spellEnd"/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-торпеды и крылатые ракеты РК-55 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Гранат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3 пусковых контейнера переносного зенитно-ракетного комплекса 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Стрела-ЗМ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F2123" w:rsidRDefault="007F2123" w:rsidP="007F21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307D9D" w:rsidRPr="00307D9D" w:rsidRDefault="007F2123" w:rsidP="007F212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aps/>
          <w:sz w:val="28"/>
          <w:szCs w:val="28"/>
          <w:u w:val="single"/>
        </w:rPr>
      </w:pPr>
      <w:r w:rsidRPr="007F2123">
        <w:rPr>
          <w:bCs/>
          <w:caps/>
          <w:sz w:val="28"/>
          <w:szCs w:val="28"/>
        </w:rPr>
        <w:tab/>
      </w:r>
      <w:r w:rsidR="00307D9D" w:rsidRPr="00307D9D">
        <w:rPr>
          <w:bCs/>
          <w:caps/>
          <w:sz w:val="28"/>
          <w:szCs w:val="28"/>
          <w:u w:val="single"/>
        </w:rPr>
        <w:t>ВЕХИ</w:t>
      </w:r>
      <w:r w:rsidR="00352124" w:rsidRPr="007F2123">
        <w:rPr>
          <w:bCs/>
          <w:caps/>
          <w:sz w:val="28"/>
          <w:szCs w:val="28"/>
          <w:u w:val="single"/>
        </w:rPr>
        <w:t>:</w:t>
      </w:r>
    </w:p>
    <w:p w:rsidR="00352124" w:rsidRPr="00307D9D" w:rsidRDefault="007F2123" w:rsidP="007F2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2007 году участвовала в обеспечении ходовых испытаний ПЛАК 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Нерпа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2009 году поставлена в ремонт на ОАО 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ДВЗ 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Звезда</w:t>
      </w:r>
      <w:r w:rsidR="0099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2010 году проведена выгрузка ядерного топлива из реактора. 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2013 году подлодка находилась в ремонте</w:t>
      </w:r>
      <w:r w:rsidR="00352124" w:rsidRPr="007F21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52124"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2016 года подводная лодка была сдана флоту после длительного ремонта.</w:t>
      </w:r>
    </w:p>
    <w:p w:rsidR="007F2123" w:rsidRDefault="007F2123" w:rsidP="007F2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сентября 2017 года подлодка </w:t>
      </w:r>
      <w:hyperlink r:id="rId5" w:history="1">
        <w:r w:rsidR="00307D9D" w:rsidRPr="00307D9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выполнила торпедные стрельбы</w:t>
        </w:r>
      </w:hyperlink>
      <w:r w:rsidR="00307D9D" w:rsidRPr="00307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 подводного положения по надводным целям. </w:t>
      </w:r>
      <w:r w:rsidR="00307D9D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сентября 2017 года К-419 «Кузбасс» успешно выполнила комплекс торпедных стрельб из подводного положения по кораблям </w:t>
      </w:r>
    </w:p>
    <w:p w:rsidR="00352124" w:rsidRPr="00307D9D" w:rsidRDefault="007F2123" w:rsidP="007F2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словного противника, роль которых выполняли малые противолодочные корабли камчатской группировки Тихоокеанского флота</w:t>
      </w:r>
      <w:r w:rsidR="00352124"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24" w:rsidRPr="007F2123" w:rsidRDefault="007F2123" w:rsidP="007F2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 итогам первенства на переходящий приз Главнокомандующего Военно-Морским Флотом экипаж К-419 «Кузбасс» завоевал приз главкома ВМФ в личном первенстве экипажей всех флотов, а также получил первое место за выполнение торпедной атаки</w:t>
      </w:r>
      <w:r w:rsidR="00352124"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на сентябрь 2017 года К-419 «Кузбасс» входит в состав 10-й дивизии подводных лодок 16-й эскадры подводных лодок </w:t>
      </w:r>
      <w:hyperlink r:id="rId6" w:tooltip="ТОФ" w:history="1">
        <w:r w:rsidR="00352124" w:rsidRPr="00307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ТОФ РФ</w:t>
        </w:r>
      </w:hyperlink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базированием на </w:t>
      </w:r>
      <w:hyperlink r:id="rId7" w:tooltip="Вилючинск" w:history="1">
        <w:r w:rsidR="00352124" w:rsidRPr="00307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Вилючинск</w:t>
        </w:r>
      </w:hyperlink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8" w:tooltip="Бухта Крашенинникова" w:history="1">
        <w:r w:rsidR="00352124" w:rsidRPr="00307D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Бухта Крашенинникова</w:t>
        </w:r>
      </w:hyperlink>
      <w:r w:rsidR="00352124" w:rsidRPr="00307D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2124" w:rsidRPr="00352124" w:rsidRDefault="007F2123" w:rsidP="007F2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э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кипаж атомной подводной лодки </w:t>
      </w:r>
      <w:hyperlink r:id="rId9" w:tgtFrame="_blank" w:history="1">
        <w:r w:rsidR="00352124" w:rsidRPr="0035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Тихоокеанского флота</w:t>
        </w:r>
      </w:hyperlink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учений у берегов </w:t>
      </w:r>
      <w:hyperlink r:id="rId10" w:tgtFrame="_blank" w:history="1">
        <w:r w:rsidR="00352124" w:rsidRPr="0035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Камчатки</w:t>
        </w:r>
      </w:hyperlink>
      <w:r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субмарину условного противника и провел торпедную атаку.</w:t>
      </w:r>
      <w:r w:rsidRPr="007F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условного противника в ходе учения была отведена атомному подводному крейсеру с крылатыми ракетами 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АПЛ 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выполнила комплекс мер по маскировке, обнаружила субмарину, обозначавшую силы 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</w:t>
      </w:r>
      <w:r w:rsidR="0099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2124" w:rsidRPr="0035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выгодной позиции атаковала ее торпедным оружием</w:t>
      </w:r>
      <w:r w:rsidR="00352124" w:rsidRPr="003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осуществила послезалповое маневрирование от ответной торпедной атаки и скрытно покинула район.</w:t>
      </w:r>
      <w:r w:rsidR="00D94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124" w:rsidRPr="0035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этого эпизода был полностью отработан алгоритм действий экипажа АПЛ при выходе в атаку за исключением фактического торпедного залпа.</w:t>
      </w:r>
    </w:p>
    <w:p w:rsidR="00307D9D" w:rsidRDefault="00307D9D" w:rsidP="0035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4E" w:rsidRDefault="006B544E" w:rsidP="0035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44E" w:rsidSect="005D5D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F64"/>
    <w:multiLevelType w:val="multilevel"/>
    <w:tmpl w:val="2A7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95EB1"/>
    <w:multiLevelType w:val="multilevel"/>
    <w:tmpl w:val="F26C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76"/>
    <w:rsid w:val="00290C7A"/>
    <w:rsid w:val="00307D9D"/>
    <w:rsid w:val="00352124"/>
    <w:rsid w:val="004363CF"/>
    <w:rsid w:val="005D5D43"/>
    <w:rsid w:val="00603FED"/>
    <w:rsid w:val="006B544E"/>
    <w:rsid w:val="007F2123"/>
    <w:rsid w:val="0082011C"/>
    <w:rsid w:val="008C5876"/>
    <w:rsid w:val="009910AC"/>
    <w:rsid w:val="009976B2"/>
    <w:rsid w:val="009C68AA"/>
    <w:rsid w:val="00AE5A2F"/>
    <w:rsid w:val="00D949E2"/>
    <w:rsid w:val="00DC2C3B"/>
    <w:rsid w:val="00E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C0A1-AB7A-4833-9326-68B31A4B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D9D"/>
  </w:style>
  <w:style w:type="character" w:styleId="a4">
    <w:name w:val="Hyperlink"/>
    <w:basedOn w:val="a0"/>
    <w:uiPriority w:val="99"/>
    <w:unhideWhenUsed/>
    <w:rsid w:val="00307D9D"/>
    <w:rPr>
      <w:color w:val="0000FF"/>
      <w:u w:val="single"/>
    </w:rPr>
  </w:style>
  <w:style w:type="paragraph" w:styleId="a5">
    <w:name w:val="No Spacing"/>
    <w:uiPriority w:val="1"/>
    <w:qFormat/>
    <w:rsid w:val="007F21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44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8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94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60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16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09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5%D1%82%D0%B0_%D0%9A%D1%80%D0%B0%D1%88%D0%B5%D0%BD%D0%B8%D0%BD%D0%BD%D0%B8%D0%BA%D0%BE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B%D1%8E%D1%87%D0%B8%D0%BD%D1%81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9E%D0%A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ot.com/2017/%D0%A2%D0%B8%D1%85%D0%BE%D0%BE%D0%BA%D0%B5%D0%B0%D0%BD%D1%81%D0%BA%D0%B8%D0%B9%D0%A4%D0%BB%D0%BE%D1%8261/" TargetMode="External"/><Relationship Id="rId10" Type="http://schemas.openxmlformats.org/officeDocument/2006/relationships/hyperlink" Target="https://ria.ru/location_Kamchat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organization_Tikhookeanskijj_flot_VMF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Svich</cp:lastModifiedBy>
  <cp:revision>4</cp:revision>
  <dcterms:created xsi:type="dcterms:W3CDTF">2021-02-19T01:46:00Z</dcterms:created>
  <dcterms:modified xsi:type="dcterms:W3CDTF">2021-02-25T02:26:00Z</dcterms:modified>
</cp:coreProperties>
</file>