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8" w:rsidRDefault="00812213" w:rsidP="00C761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EC">
        <w:rPr>
          <w:rFonts w:ascii="Times New Roman" w:hAnsi="Times New Roman" w:cs="Times New Roman"/>
          <w:b/>
          <w:sz w:val="28"/>
          <w:szCs w:val="28"/>
        </w:rPr>
        <w:t xml:space="preserve">Принципы, направления, этапы и содержание </w:t>
      </w:r>
    </w:p>
    <w:p w:rsidR="00E66312" w:rsidRDefault="00812213" w:rsidP="00C761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EC">
        <w:rPr>
          <w:rFonts w:ascii="Times New Roman" w:hAnsi="Times New Roman" w:cs="Times New Roman"/>
          <w:b/>
          <w:sz w:val="28"/>
          <w:szCs w:val="28"/>
        </w:rPr>
        <w:t xml:space="preserve">коррекционной деятельности при работе с детьми – </w:t>
      </w:r>
      <w:proofErr w:type="spellStart"/>
      <w:r w:rsidRPr="00C761EC">
        <w:rPr>
          <w:rFonts w:ascii="Times New Roman" w:hAnsi="Times New Roman" w:cs="Times New Roman"/>
          <w:b/>
          <w:sz w:val="28"/>
          <w:szCs w:val="28"/>
        </w:rPr>
        <w:t>алаликами</w:t>
      </w:r>
      <w:proofErr w:type="spellEnd"/>
      <w:r w:rsidRPr="00C761EC">
        <w:rPr>
          <w:rFonts w:ascii="Times New Roman" w:hAnsi="Times New Roman" w:cs="Times New Roman"/>
          <w:b/>
          <w:sz w:val="28"/>
          <w:szCs w:val="28"/>
        </w:rPr>
        <w:t>.</w:t>
      </w:r>
      <w:r w:rsidR="0018574B" w:rsidRPr="00C76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814" w:rsidRDefault="00483814" w:rsidP="00C761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78" w:rsidRPr="00483814" w:rsidRDefault="00483814" w:rsidP="00483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3814">
        <w:rPr>
          <w:rFonts w:ascii="Times New Roman" w:hAnsi="Times New Roman" w:cs="Times New Roman"/>
          <w:sz w:val="28"/>
          <w:szCs w:val="28"/>
        </w:rPr>
        <w:t>Фролова Л.А., учитель-логопед</w:t>
      </w:r>
    </w:p>
    <w:p w:rsidR="00483814" w:rsidRDefault="0048381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04" w:rsidRPr="00C761EC" w:rsidRDefault="001E4E0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Основные положения была разработаны Натальей Николаевной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Трауготт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, Верой Константиновной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, Борисом Моисеевичем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Гриншпун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, Евгенией Федоровной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>.</w:t>
      </w:r>
    </w:p>
    <w:p w:rsidR="00483814" w:rsidRPr="00483814" w:rsidRDefault="00A15566" w:rsidP="00C761EC">
      <w:pPr>
        <w:pStyle w:val="a3"/>
        <w:numPr>
          <w:ilvl w:val="6"/>
          <w:numId w:val="2"/>
        </w:numPr>
        <w:tabs>
          <w:tab w:val="clear" w:pos="2880"/>
        </w:tabs>
        <w:spacing w:after="0" w:line="36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b/>
          <w:sz w:val="28"/>
          <w:szCs w:val="28"/>
        </w:rPr>
        <w:t xml:space="preserve">Принципы работы с </w:t>
      </w:r>
      <w:proofErr w:type="gramStart"/>
      <w:r w:rsidRPr="00C761EC">
        <w:rPr>
          <w:rFonts w:ascii="Times New Roman" w:hAnsi="Times New Roman" w:cs="Times New Roman"/>
          <w:b/>
          <w:sz w:val="28"/>
          <w:szCs w:val="28"/>
        </w:rPr>
        <w:t>моторными</w:t>
      </w:r>
      <w:proofErr w:type="gramEnd"/>
      <w:r w:rsidRPr="00C76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61EC">
        <w:rPr>
          <w:rFonts w:ascii="Times New Roman" w:hAnsi="Times New Roman" w:cs="Times New Roman"/>
          <w:b/>
          <w:sz w:val="28"/>
          <w:szCs w:val="28"/>
        </w:rPr>
        <w:t>алаликами</w:t>
      </w:r>
      <w:proofErr w:type="spellEnd"/>
      <w:r w:rsidRPr="00C761EC">
        <w:rPr>
          <w:rFonts w:ascii="Times New Roman" w:hAnsi="Times New Roman" w:cs="Times New Roman"/>
          <w:b/>
          <w:sz w:val="28"/>
          <w:szCs w:val="28"/>
        </w:rPr>
        <w:t>.</w:t>
      </w:r>
      <w:r w:rsidR="0018574B" w:rsidRPr="00C76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566" w:rsidRPr="00C761EC" w:rsidRDefault="00586787" w:rsidP="00C761EC">
      <w:pPr>
        <w:pStyle w:val="a3"/>
        <w:numPr>
          <w:ilvl w:val="6"/>
          <w:numId w:val="2"/>
        </w:numPr>
        <w:tabs>
          <w:tab w:val="clear" w:pos="2880"/>
        </w:tabs>
        <w:spacing w:after="0" w:line="36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1) </w:t>
      </w:r>
      <w:r w:rsidR="00A15566" w:rsidRPr="00C761EC">
        <w:rPr>
          <w:rFonts w:ascii="Times New Roman" w:hAnsi="Times New Roman" w:cs="Times New Roman"/>
          <w:sz w:val="28"/>
          <w:szCs w:val="28"/>
        </w:rPr>
        <w:t xml:space="preserve">Принцип опоры на онтогенез (на развитие в норме); Б.М. </w:t>
      </w:r>
      <w:proofErr w:type="spellStart"/>
      <w:r w:rsidR="00A15566" w:rsidRPr="00C761EC">
        <w:rPr>
          <w:rFonts w:ascii="Times New Roman" w:hAnsi="Times New Roman" w:cs="Times New Roman"/>
          <w:sz w:val="28"/>
          <w:szCs w:val="28"/>
        </w:rPr>
        <w:t>Гриншпун</w:t>
      </w:r>
      <w:proofErr w:type="spellEnd"/>
      <w:r w:rsidR="00A15566" w:rsidRPr="00C761EC">
        <w:rPr>
          <w:rFonts w:ascii="Times New Roman" w:hAnsi="Times New Roman" w:cs="Times New Roman"/>
          <w:sz w:val="28"/>
          <w:szCs w:val="28"/>
        </w:rPr>
        <w:t xml:space="preserve"> пишет, что логопеду необходимо ориентироваться на ключевые звенья онтогенеза: логопед должен помнить:</w:t>
      </w:r>
    </w:p>
    <w:p w:rsidR="00A15566" w:rsidRPr="00C761EC" w:rsidRDefault="00A15566" w:rsidP="00C761EC">
      <w:pPr>
        <w:numPr>
          <w:ilvl w:val="1"/>
          <w:numId w:val="9"/>
        </w:numPr>
        <w:tabs>
          <w:tab w:val="clear" w:pos="1080"/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Развитие смысловой стороны речи опережает развитие собственной речи (произносительной ее стороны); развитие восприятия речи всегда предшествует появлению собственной речи</w:t>
      </w:r>
      <w:r w:rsidR="006F1C79" w:rsidRPr="00C761EC">
        <w:rPr>
          <w:rFonts w:ascii="Times New Roman" w:hAnsi="Times New Roman" w:cs="Times New Roman"/>
          <w:sz w:val="28"/>
          <w:szCs w:val="28"/>
        </w:rPr>
        <w:t>;</w:t>
      </w:r>
      <w:r w:rsidRPr="00C7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66" w:rsidRPr="00C761EC" w:rsidRDefault="00A15566" w:rsidP="00C761EC">
      <w:pPr>
        <w:numPr>
          <w:ilvl w:val="1"/>
          <w:numId w:val="9"/>
        </w:numPr>
        <w:tabs>
          <w:tab w:val="clear" w:pos="1080"/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Нормативное звукопроизношение у ребенка с нормальным речевым развитием формируется только на базе фразовой речи;</w:t>
      </w:r>
    </w:p>
    <w:p w:rsidR="00A15566" w:rsidRPr="00C761EC" w:rsidRDefault="00A15566" w:rsidP="00C761EC">
      <w:pPr>
        <w:numPr>
          <w:ilvl w:val="1"/>
          <w:numId w:val="9"/>
        </w:numPr>
        <w:tabs>
          <w:tab w:val="clear" w:pos="1080"/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Необходимость развития предикативной функции речи, так как предметный словарь не формирует системной речи, систему языка формируют глаголы, так как обладают валентностью – продолжение;</w:t>
      </w:r>
    </w:p>
    <w:p w:rsidR="00A15566" w:rsidRPr="00C761EC" w:rsidRDefault="00A15566" w:rsidP="00C761EC">
      <w:pPr>
        <w:numPr>
          <w:ilvl w:val="1"/>
          <w:numId w:val="9"/>
        </w:numPr>
        <w:tabs>
          <w:tab w:val="clear" w:pos="1080"/>
          <w:tab w:val="num" w:pos="14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Развитие фонематического слуха в норме всегда опережает правильное произношение звуков, так как фонематический слух выступает здесь в качестве основное ориентира, он руководит артикуляцией.</w:t>
      </w:r>
    </w:p>
    <w:p w:rsidR="00A15566" w:rsidRPr="00C761EC" w:rsidRDefault="00A15566" w:rsidP="00C761E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Принцип опоры на ведущую деятельность возраста.</w:t>
      </w:r>
      <w:r w:rsidR="00C761EC" w:rsidRPr="00C76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</w:rPr>
        <w:t>Логопед должен помнить, что речь не существует сама по себе, самостоятельно. Речь обслуживает другую деятельность, поэтому речь развивается последовательно и последовательно обслуживает ведущую деятельность (до 3-х лет  - предметную</w:t>
      </w:r>
      <w:r w:rsidR="00A12452" w:rsidRPr="00C761EC">
        <w:rPr>
          <w:rFonts w:ascii="Times New Roman" w:hAnsi="Times New Roman" w:cs="Times New Roman"/>
          <w:sz w:val="28"/>
          <w:szCs w:val="28"/>
        </w:rPr>
        <w:t xml:space="preserve"> (манипулирование предметами)</w:t>
      </w:r>
      <w:r w:rsidRPr="00C761EC">
        <w:rPr>
          <w:rFonts w:ascii="Times New Roman" w:hAnsi="Times New Roman" w:cs="Times New Roman"/>
          <w:sz w:val="28"/>
          <w:szCs w:val="28"/>
        </w:rPr>
        <w:t>, с 3-х до 7-ми – речь развивается в рамках игровой деятельности). Предполагается, что логопед первоначально разрабатывает сценарий ведущей деятельности возраста, а затем на этот сценарий накладывается речевой сценарий.</w:t>
      </w:r>
    </w:p>
    <w:p w:rsidR="00586787" w:rsidRPr="00C761EC" w:rsidRDefault="00A15566" w:rsidP="00C761E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Принцип системности.</w:t>
      </w:r>
      <w:r w:rsidR="0018574B" w:rsidRPr="00C761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15566" w:rsidRPr="00C761EC" w:rsidRDefault="00586787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15566" w:rsidRPr="00C761EC">
        <w:rPr>
          <w:rFonts w:ascii="Times New Roman" w:hAnsi="Times New Roman" w:cs="Times New Roman"/>
          <w:sz w:val="28"/>
          <w:szCs w:val="28"/>
        </w:rPr>
        <w:t xml:space="preserve">редполагает, что логопед должен сформировать те процессы, которые являются </w:t>
      </w:r>
      <w:proofErr w:type="spellStart"/>
      <w:r w:rsidR="00A15566" w:rsidRPr="00C761EC">
        <w:rPr>
          <w:rFonts w:ascii="Times New Roman" w:hAnsi="Times New Roman" w:cs="Times New Roman"/>
          <w:sz w:val="28"/>
          <w:szCs w:val="28"/>
        </w:rPr>
        <w:t>предпосылочными</w:t>
      </w:r>
      <w:proofErr w:type="spellEnd"/>
      <w:r w:rsidR="00A15566" w:rsidRPr="00C761EC">
        <w:rPr>
          <w:rFonts w:ascii="Times New Roman" w:hAnsi="Times New Roman" w:cs="Times New Roman"/>
          <w:sz w:val="28"/>
          <w:szCs w:val="28"/>
        </w:rPr>
        <w:t xml:space="preserve"> для появления речи. На  основе этих процессов развиваем процессы восприятия и понимания речи. И только после этого можно переходить к формированию навыков собственной речи.</w:t>
      </w:r>
      <w:r w:rsidRPr="00C761EC">
        <w:rPr>
          <w:rFonts w:ascii="Times New Roman" w:hAnsi="Times New Roman" w:cs="Times New Roman"/>
          <w:sz w:val="28"/>
          <w:szCs w:val="28"/>
        </w:rPr>
        <w:t xml:space="preserve"> </w:t>
      </w:r>
      <w:r w:rsidR="00A15566" w:rsidRPr="00C761EC">
        <w:rPr>
          <w:rFonts w:ascii="Times New Roman" w:hAnsi="Times New Roman" w:cs="Times New Roman"/>
          <w:sz w:val="28"/>
          <w:szCs w:val="28"/>
        </w:rPr>
        <w:t xml:space="preserve">Развитие речевой деятельности должно быть построено пошагово, то есть </w:t>
      </w:r>
      <w:proofErr w:type="gramStart"/>
      <w:r w:rsidR="00A15566" w:rsidRPr="00C761EC">
        <w:rPr>
          <w:rFonts w:ascii="Times New Roman" w:hAnsi="Times New Roman" w:cs="Times New Roman"/>
          <w:sz w:val="28"/>
          <w:szCs w:val="28"/>
        </w:rPr>
        <w:t>логопед</w:t>
      </w:r>
      <w:proofErr w:type="gramEnd"/>
      <w:r w:rsidR="00A15566" w:rsidRPr="00C761EC">
        <w:rPr>
          <w:rFonts w:ascii="Times New Roman" w:hAnsi="Times New Roman" w:cs="Times New Roman"/>
          <w:sz w:val="28"/>
          <w:szCs w:val="28"/>
        </w:rPr>
        <w:t xml:space="preserve"> специально отрабатывает те речевые действия, совокупность которых и составляет речь.</w:t>
      </w:r>
    </w:p>
    <w:p w:rsidR="00586787" w:rsidRPr="00C761EC" w:rsidRDefault="00A15566" w:rsidP="00C761E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Принцип комплексного подхода</w:t>
      </w:r>
      <w:r w:rsidR="00586787" w:rsidRPr="00C761EC">
        <w:rPr>
          <w:rFonts w:ascii="Times New Roman" w:hAnsi="Times New Roman" w:cs="Times New Roman"/>
          <w:sz w:val="28"/>
          <w:szCs w:val="28"/>
        </w:rPr>
        <w:t>.</w:t>
      </w:r>
      <w:r w:rsidR="0018574B" w:rsidRPr="00C761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15566" w:rsidRPr="00C761EC" w:rsidRDefault="00A15566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Над развитием речи должны работать разные специалисты (психолог, воспитатель, музыкальный работник, медицинский работник).</w:t>
      </w:r>
    </w:p>
    <w:p w:rsidR="00586787" w:rsidRPr="00C761EC" w:rsidRDefault="00A15566" w:rsidP="00C761E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Принцип научности</w:t>
      </w:r>
      <w:r w:rsidR="00C761EC" w:rsidRPr="00C761EC">
        <w:rPr>
          <w:rFonts w:ascii="Times New Roman" w:hAnsi="Times New Roman" w:cs="Times New Roman"/>
          <w:sz w:val="28"/>
          <w:szCs w:val="28"/>
        </w:rPr>
        <w:t>.</w:t>
      </w:r>
    </w:p>
    <w:p w:rsidR="00A15566" w:rsidRPr="00C761EC" w:rsidRDefault="00A15566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Логопед должен быть образованным, должен знать закономерности овладения языковыми единицами. Данный принцип предопределяет развитие речемыслительной деятельности.</w:t>
      </w:r>
    </w:p>
    <w:p w:rsidR="00586787" w:rsidRPr="00C761EC" w:rsidRDefault="00586787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403A" w:rsidRPr="00C761EC" w:rsidRDefault="00586787" w:rsidP="00C761EC">
      <w:pPr>
        <w:pStyle w:val="a3"/>
        <w:numPr>
          <w:ilvl w:val="6"/>
          <w:numId w:val="2"/>
        </w:numPr>
        <w:tabs>
          <w:tab w:val="clear" w:pos="2880"/>
        </w:tabs>
        <w:spacing w:after="0" w:line="360" w:lineRule="auto"/>
        <w:ind w:left="142" w:hanging="142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761EC">
        <w:rPr>
          <w:rStyle w:val="a6"/>
          <w:rFonts w:ascii="Times New Roman" w:hAnsi="Times New Roman" w:cs="Times New Roman"/>
          <w:sz w:val="28"/>
          <w:szCs w:val="28"/>
        </w:rPr>
        <w:t>Этапы работы с детьми с моторной алалией (</w:t>
      </w:r>
      <w:proofErr w:type="spellStart"/>
      <w:r w:rsidRPr="00C761EC">
        <w:rPr>
          <w:rStyle w:val="a6"/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C761EC">
        <w:rPr>
          <w:rStyle w:val="a6"/>
          <w:rFonts w:ascii="Times New Roman" w:hAnsi="Times New Roman" w:cs="Times New Roman"/>
          <w:sz w:val="28"/>
          <w:szCs w:val="28"/>
        </w:rPr>
        <w:t xml:space="preserve"> Е.Ф)</w:t>
      </w:r>
      <w:r w:rsidR="0018574B" w:rsidRPr="00C761E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C6403A" w:rsidRPr="00C761EC" w:rsidRDefault="00C6403A" w:rsidP="00C761EC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1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61EC">
        <w:rPr>
          <w:rFonts w:ascii="Times New Roman" w:hAnsi="Times New Roman" w:cs="Times New Roman"/>
          <w:b/>
          <w:sz w:val="28"/>
          <w:szCs w:val="28"/>
        </w:rPr>
        <w:t xml:space="preserve"> этап – однословное предложение (работа с </w:t>
      </w:r>
      <w:proofErr w:type="spellStart"/>
      <w:r w:rsidRPr="00C761EC">
        <w:rPr>
          <w:rFonts w:ascii="Times New Roman" w:hAnsi="Times New Roman" w:cs="Times New Roman"/>
          <w:b/>
          <w:sz w:val="28"/>
          <w:szCs w:val="28"/>
        </w:rPr>
        <w:t>неговорящими</w:t>
      </w:r>
      <w:proofErr w:type="spellEnd"/>
      <w:r w:rsidRPr="00C761EC">
        <w:rPr>
          <w:rFonts w:ascii="Times New Roman" w:hAnsi="Times New Roman" w:cs="Times New Roman"/>
          <w:b/>
          <w:sz w:val="28"/>
          <w:szCs w:val="28"/>
        </w:rPr>
        <w:t xml:space="preserve"> детьми)</w:t>
      </w:r>
    </w:p>
    <w:p w:rsidR="00C6403A" w:rsidRPr="00C761EC" w:rsidRDefault="00C6403A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Цель этапа – вызвать подражательную речевую деятельность детей в форме любых звуковых проявлений, расширить объем понимания речи</w:t>
      </w:r>
      <w:r w:rsidR="000E5020" w:rsidRPr="00C761EC">
        <w:rPr>
          <w:rFonts w:ascii="Times New Roman" w:hAnsi="Times New Roman" w:cs="Times New Roman"/>
          <w:sz w:val="28"/>
          <w:szCs w:val="28"/>
        </w:rPr>
        <w:t>.</w:t>
      </w:r>
    </w:p>
    <w:p w:rsidR="000E5020" w:rsidRPr="00C761EC" w:rsidRDefault="000E5020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Основные направления работы этого этапа:</w:t>
      </w:r>
      <w:r w:rsidR="0018574B" w:rsidRPr="00C7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452" w:rsidRPr="00C761EC" w:rsidRDefault="000E5020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i/>
          <w:sz w:val="28"/>
          <w:szCs w:val="28"/>
        </w:rPr>
        <w:t>Развитие п</w:t>
      </w:r>
      <w:r w:rsidR="00111297" w:rsidRPr="00C761EC">
        <w:rPr>
          <w:rFonts w:ascii="Times New Roman" w:hAnsi="Times New Roman" w:cs="Times New Roman"/>
          <w:i/>
          <w:sz w:val="28"/>
          <w:szCs w:val="28"/>
        </w:rPr>
        <w:t>онимани</w:t>
      </w:r>
      <w:r w:rsidRPr="00C761EC">
        <w:rPr>
          <w:rFonts w:ascii="Times New Roman" w:hAnsi="Times New Roman" w:cs="Times New Roman"/>
          <w:i/>
          <w:sz w:val="28"/>
          <w:szCs w:val="28"/>
        </w:rPr>
        <w:t>я</w:t>
      </w:r>
      <w:r w:rsidR="00111297" w:rsidRPr="00C761EC">
        <w:rPr>
          <w:rFonts w:ascii="Times New Roman" w:hAnsi="Times New Roman" w:cs="Times New Roman"/>
          <w:i/>
          <w:sz w:val="28"/>
          <w:szCs w:val="28"/>
        </w:rPr>
        <w:t xml:space="preserve"> речи</w:t>
      </w:r>
      <w:r w:rsidRPr="00C761EC">
        <w:rPr>
          <w:rFonts w:ascii="Times New Roman" w:hAnsi="Times New Roman" w:cs="Times New Roman"/>
          <w:i/>
          <w:sz w:val="28"/>
          <w:szCs w:val="28"/>
        </w:rPr>
        <w:t>.</w:t>
      </w:r>
      <w:r w:rsidR="0018574B" w:rsidRPr="00C761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11297" w:rsidRPr="00C761EC" w:rsidRDefault="00111297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1.Формировать умение вслушиваться в речь, понимать ее содержание, сосредотачиваться, настраиваться на восприятие речи и давать ответные двигательные и звуковые реакции.</w:t>
      </w:r>
    </w:p>
    <w:p w:rsidR="001A7416" w:rsidRPr="00C761EC" w:rsidRDefault="001A7416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Большие ноги шли по дороге.  Топ-топ-топ.</w:t>
      </w:r>
    </w:p>
    <w:p w:rsidR="001A7416" w:rsidRPr="00C761EC" w:rsidRDefault="001A7416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Маленькие ножки шли по дорожке. Топ-топ-топ. Дети повторяют звукоподражательные элементы.</w:t>
      </w:r>
    </w:p>
    <w:p w:rsidR="00111297" w:rsidRPr="00C761EC" w:rsidRDefault="00111297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2.Расширять объем понимания чужой речи, накапливать пассивный словарный запас с ориентацией на понимание целостных словосочетаний, подкрепленных наглядным предметным действием.</w:t>
      </w:r>
    </w:p>
    <w:p w:rsidR="001A7416" w:rsidRPr="00C761EC" w:rsidRDefault="001A7416" w:rsidP="00C761EC">
      <w:pPr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Л. Вот охотник в лес идет,</w:t>
      </w:r>
    </w:p>
    <w:p w:rsidR="001A7416" w:rsidRPr="00C761EC" w:rsidRDefault="001A7416" w:rsidP="00C761EC">
      <w:pPr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761EC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– паф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>,</w:t>
      </w:r>
    </w:p>
    <w:p w:rsidR="001A7416" w:rsidRPr="00C761EC" w:rsidRDefault="001A7416" w:rsidP="00C761EC">
      <w:pPr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Л. Он идет, идет, идет</w:t>
      </w:r>
    </w:p>
    <w:p w:rsidR="001A7416" w:rsidRPr="00C761EC" w:rsidRDefault="001A7416" w:rsidP="00C761EC">
      <w:pPr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761EC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– паф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>,</w:t>
      </w:r>
    </w:p>
    <w:p w:rsidR="001A7416" w:rsidRPr="00C761EC" w:rsidRDefault="001A7416" w:rsidP="00C761EC">
      <w:pPr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Л. Волка серого убьет, </w:t>
      </w:r>
    </w:p>
    <w:p w:rsidR="001A7416" w:rsidRPr="00C761EC" w:rsidRDefault="001A7416" w:rsidP="00C761EC">
      <w:pPr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761EC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– паф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>,</w:t>
      </w:r>
    </w:p>
    <w:p w:rsidR="00111297" w:rsidRPr="00C761EC" w:rsidRDefault="00111297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3.Формировать умение детей соотносить (в пассиве) предметы и дейст</w:t>
      </w:r>
      <w:r w:rsidR="001A7416" w:rsidRPr="00C761EC">
        <w:rPr>
          <w:rFonts w:ascii="Times New Roman" w:hAnsi="Times New Roman" w:cs="Times New Roman"/>
          <w:sz w:val="28"/>
          <w:szCs w:val="28"/>
        </w:rPr>
        <w:t>вия с их словесным обозначением.</w:t>
      </w:r>
    </w:p>
    <w:p w:rsidR="001A7416" w:rsidRPr="00C761EC" w:rsidRDefault="001A7416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Кто это? Что это? Что делают? Возьми машину. Дай маме мишку?</w:t>
      </w:r>
      <w:r w:rsidR="0045585B" w:rsidRPr="00C761EC">
        <w:rPr>
          <w:rFonts w:ascii="Times New Roman" w:hAnsi="Times New Roman" w:cs="Times New Roman"/>
          <w:sz w:val="28"/>
          <w:szCs w:val="28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</w:rPr>
        <w:t xml:space="preserve">Кто сидит? Кто лежит? Кто смотрит? </w:t>
      </w:r>
    </w:p>
    <w:p w:rsidR="00111297" w:rsidRPr="00C761EC" w:rsidRDefault="00111297" w:rsidP="00C76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4.Развивать понимание грамматических форм речи, понимание соотношения между членами предложения, понимания вопросов (вопросы задаются в контексте):</w:t>
      </w:r>
    </w:p>
    <w:p w:rsidR="00111297" w:rsidRPr="00C761EC" w:rsidRDefault="00111297" w:rsidP="00C76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-Кто? Что?</w:t>
      </w:r>
      <w:r w:rsidR="000E5020" w:rsidRPr="00C761EC">
        <w:rPr>
          <w:rFonts w:ascii="Times New Roman" w:hAnsi="Times New Roman" w:cs="Times New Roman"/>
          <w:sz w:val="28"/>
          <w:szCs w:val="28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</w:rPr>
        <w:t>Кого? У кого?</w:t>
      </w:r>
      <w:r w:rsidR="000E5020" w:rsidRPr="00C761EC">
        <w:rPr>
          <w:rFonts w:ascii="Times New Roman" w:hAnsi="Times New Roman" w:cs="Times New Roman"/>
          <w:sz w:val="28"/>
          <w:szCs w:val="28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</w:rPr>
        <w:t>Кому?</w:t>
      </w:r>
      <w:r w:rsidR="000E5020" w:rsidRPr="00C761EC">
        <w:rPr>
          <w:rFonts w:ascii="Times New Roman" w:hAnsi="Times New Roman" w:cs="Times New Roman"/>
          <w:sz w:val="28"/>
          <w:szCs w:val="28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</w:rPr>
        <w:t>Чем?</w:t>
      </w:r>
      <w:r w:rsidR="000E5020" w:rsidRPr="00C761EC">
        <w:rPr>
          <w:rFonts w:ascii="Times New Roman" w:hAnsi="Times New Roman" w:cs="Times New Roman"/>
          <w:sz w:val="28"/>
          <w:szCs w:val="28"/>
        </w:rPr>
        <w:t xml:space="preserve"> </w:t>
      </w:r>
      <w:r w:rsidRPr="00C761EC">
        <w:rPr>
          <w:rFonts w:ascii="Times New Roman" w:hAnsi="Times New Roman" w:cs="Times New Roman"/>
          <w:sz w:val="28"/>
          <w:szCs w:val="28"/>
        </w:rPr>
        <w:t>Где? Куда? Откуда?</w:t>
      </w:r>
    </w:p>
    <w:p w:rsidR="00111297" w:rsidRPr="00C761EC" w:rsidRDefault="00111297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5.Формировать умение понимания предложных конструкций с предлогами 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>, -на</w:t>
      </w:r>
      <w:r w:rsidR="001A7416" w:rsidRPr="00C761EC">
        <w:rPr>
          <w:rFonts w:ascii="Times New Roman" w:hAnsi="Times New Roman" w:cs="Times New Roman"/>
          <w:sz w:val="28"/>
          <w:szCs w:val="28"/>
        </w:rPr>
        <w:t>.</w:t>
      </w:r>
    </w:p>
    <w:p w:rsidR="001A7416" w:rsidRPr="00C761EC" w:rsidRDefault="001A7416" w:rsidP="00C761EC">
      <w:pPr>
        <w:spacing w:after="0" w:line="360" w:lineRule="auto"/>
        <w:ind w:left="141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Сядь на стул.</w:t>
      </w:r>
    </w:p>
    <w:p w:rsidR="001A7416" w:rsidRPr="00C761EC" w:rsidRDefault="001A7416" w:rsidP="00C761EC">
      <w:pPr>
        <w:spacing w:after="0" w:line="360" w:lineRule="auto"/>
        <w:ind w:left="141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Положи ложку в стакан.</w:t>
      </w:r>
    </w:p>
    <w:p w:rsidR="00111297" w:rsidRPr="00C761EC" w:rsidRDefault="00111297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6.Развивать способность понимания действий, совершаемых одним и тем же лицом.</w:t>
      </w:r>
      <w:r w:rsidR="001A7416" w:rsidRPr="00C7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416" w:rsidRPr="00C761EC">
        <w:rPr>
          <w:rFonts w:ascii="Times New Roman" w:hAnsi="Times New Roman" w:cs="Times New Roman"/>
          <w:sz w:val="28"/>
          <w:szCs w:val="28"/>
        </w:rPr>
        <w:t>Покажи где мальчик спит</w:t>
      </w:r>
      <w:proofErr w:type="gramEnd"/>
      <w:r w:rsidR="001A7416" w:rsidRPr="00C761EC">
        <w:rPr>
          <w:rFonts w:ascii="Times New Roman" w:hAnsi="Times New Roman" w:cs="Times New Roman"/>
          <w:sz w:val="28"/>
          <w:szCs w:val="28"/>
        </w:rPr>
        <w:t xml:space="preserve">, </w:t>
      </w:r>
      <w:r w:rsidR="00F21C06" w:rsidRPr="00C761EC">
        <w:rPr>
          <w:rFonts w:ascii="Times New Roman" w:hAnsi="Times New Roman" w:cs="Times New Roman"/>
          <w:sz w:val="28"/>
          <w:szCs w:val="28"/>
        </w:rPr>
        <w:t xml:space="preserve">где </w:t>
      </w:r>
      <w:r w:rsidR="001A7416" w:rsidRPr="00C761EC">
        <w:rPr>
          <w:rFonts w:ascii="Times New Roman" w:hAnsi="Times New Roman" w:cs="Times New Roman"/>
          <w:sz w:val="28"/>
          <w:szCs w:val="28"/>
        </w:rPr>
        <w:t>ест,</w:t>
      </w:r>
      <w:r w:rsidR="00F21C06" w:rsidRPr="00C761EC">
        <w:rPr>
          <w:rFonts w:ascii="Times New Roman" w:hAnsi="Times New Roman" w:cs="Times New Roman"/>
          <w:sz w:val="28"/>
          <w:szCs w:val="28"/>
        </w:rPr>
        <w:t xml:space="preserve"> где </w:t>
      </w:r>
      <w:r w:rsidR="001A7416" w:rsidRPr="00C761EC">
        <w:rPr>
          <w:rFonts w:ascii="Times New Roman" w:hAnsi="Times New Roman" w:cs="Times New Roman"/>
          <w:sz w:val="28"/>
          <w:szCs w:val="28"/>
        </w:rPr>
        <w:t xml:space="preserve"> гуляет.</w:t>
      </w:r>
    </w:p>
    <w:p w:rsidR="00111297" w:rsidRPr="00C761EC" w:rsidRDefault="00111297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7.Развивать у детей способность к быстрому переключению с одного действия на другое по словесной инструкции, различению утвердительных и отрицательных приказаний с частицей </w:t>
      </w:r>
      <w:r w:rsidRPr="00C761EC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820F84" w:rsidRPr="00C761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0F84" w:rsidRPr="00C761EC" w:rsidRDefault="00820F84" w:rsidP="00C761EC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Шагай – стой – беги – сядь – встань – прыгай.</w:t>
      </w:r>
    </w:p>
    <w:p w:rsidR="00820F84" w:rsidRPr="00C761EC" w:rsidRDefault="00820F84" w:rsidP="00C761EC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Прыгай – не прыгай!</w:t>
      </w:r>
    </w:p>
    <w:p w:rsidR="00820F84" w:rsidRPr="00C761EC" w:rsidRDefault="00820F84" w:rsidP="00C761EC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Возьми – не бери!</w:t>
      </w:r>
    </w:p>
    <w:p w:rsidR="00820F84" w:rsidRPr="00C761EC" w:rsidRDefault="00820F84" w:rsidP="00C761EC">
      <w:pPr>
        <w:spacing w:after="0" w:line="360" w:lineRule="auto"/>
        <w:ind w:left="56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61EC">
        <w:rPr>
          <w:rFonts w:ascii="Times New Roman" w:hAnsi="Times New Roman" w:cs="Times New Roman"/>
          <w:sz w:val="28"/>
          <w:szCs w:val="28"/>
        </w:rPr>
        <w:t>Пой – не пой!</w:t>
      </w:r>
    </w:p>
    <w:p w:rsidR="00111297" w:rsidRPr="00C761EC" w:rsidRDefault="00111297" w:rsidP="00C761E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8.Способствовать развитию зрительной и слуховой памяти, логического мышления в процессе запоминания названий игрушек, частей тела, одежды, обуви, названий животных и т.д.</w:t>
      </w:r>
      <w:r w:rsidR="00820F84" w:rsidRPr="00C761EC">
        <w:rPr>
          <w:rFonts w:ascii="Times New Roman" w:hAnsi="Times New Roman" w:cs="Times New Roman"/>
          <w:sz w:val="28"/>
          <w:szCs w:val="28"/>
        </w:rPr>
        <w:t xml:space="preserve"> Следующее направление работы:</w:t>
      </w:r>
    </w:p>
    <w:p w:rsidR="00111297" w:rsidRPr="00C761EC" w:rsidRDefault="00820F84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proofErr w:type="spellStart"/>
      <w:r w:rsidRPr="00C761EC">
        <w:rPr>
          <w:rFonts w:ascii="Times New Roman" w:hAnsi="Times New Roman" w:cs="Times New Roman"/>
          <w:i/>
          <w:sz w:val="28"/>
          <w:szCs w:val="28"/>
        </w:rPr>
        <w:t>о</w:t>
      </w:r>
      <w:r w:rsidR="00111297" w:rsidRPr="00C761EC">
        <w:rPr>
          <w:rFonts w:ascii="Times New Roman" w:hAnsi="Times New Roman" w:cs="Times New Roman"/>
          <w:i/>
          <w:sz w:val="28"/>
          <w:szCs w:val="28"/>
        </w:rPr>
        <w:t>бщеречевы</w:t>
      </w:r>
      <w:r w:rsidRPr="00C761E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111297" w:rsidRPr="00C761EC">
        <w:rPr>
          <w:rFonts w:ascii="Times New Roman" w:hAnsi="Times New Roman" w:cs="Times New Roman"/>
          <w:i/>
          <w:sz w:val="28"/>
          <w:szCs w:val="28"/>
        </w:rPr>
        <w:t xml:space="preserve"> навык</w:t>
      </w:r>
      <w:r w:rsidRPr="00C761EC">
        <w:rPr>
          <w:rFonts w:ascii="Times New Roman" w:hAnsi="Times New Roman" w:cs="Times New Roman"/>
          <w:i/>
          <w:sz w:val="28"/>
          <w:szCs w:val="28"/>
        </w:rPr>
        <w:t>ов.</w:t>
      </w:r>
      <w:r w:rsidR="0018574B" w:rsidRPr="00C761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20F84" w:rsidRPr="00C761EC" w:rsidRDefault="00820F84" w:rsidP="00C761E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1.Способствовать формированию у детей речевого подражания и подражательности.</w:t>
      </w:r>
    </w:p>
    <w:p w:rsidR="00820F84" w:rsidRPr="00C761EC" w:rsidRDefault="00820F84" w:rsidP="00C761E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2.Формировать элементарные произносительные навыки:</w:t>
      </w:r>
    </w:p>
    <w:p w:rsidR="00820F84" w:rsidRPr="00C761EC" w:rsidRDefault="00820F84" w:rsidP="00C761E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>абота над гласными [ а ], [ о ], [ у ], [ и ]</w:t>
      </w:r>
    </w:p>
    <w:p w:rsidR="00820F84" w:rsidRPr="00C761EC" w:rsidRDefault="00820F84" w:rsidP="00C761E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(узнавание и воспроизведение по беззвучной артикуляции)</w:t>
      </w:r>
    </w:p>
    <w:p w:rsidR="00820F84" w:rsidRPr="00C761EC" w:rsidRDefault="00820F84" w:rsidP="00C761E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 xml:space="preserve">елательное, но не обязательное правильное произнесение зубно-губных [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], [ б ], </w:t>
      </w:r>
    </w:p>
    <w:p w:rsidR="00820F84" w:rsidRPr="00C761EC" w:rsidRDefault="00820F84" w:rsidP="00C761E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lastRenderedPageBreak/>
        <w:t>[ м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 xml:space="preserve">, переднеязычных [ т ], [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], [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] и заднеязычных [ к ], [ г ], [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].</w:t>
      </w:r>
    </w:p>
    <w:p w:rsidR="00820F84" w:rsidRPr="00C761EC" w:rsidRDefault="00820F84" w:rsidP="00C761EC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Девочка качает куклу: «А-а-а!»</w:t>
      </w:r>
    </w:p>
    <w:p w:rsidR="00820F84" w:rsidRPr="00C761EC" w:rsidRDefault="00820F84" w:rsidP="00C761EC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У мальчика болят зубы: «О-о-о»</w:t>
      </w:r>
    </w:p>
    <w:p w:rsidR="00820F84" w:rsidRPr="00C761EC" w:rsidRDefault="00820F84" w:rsidP="00C761EC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Это дудочка. Я сыграю на дудочке: «У-у-у»</w:t>
      </w:r>
    </w:p>
    <w:p w:rsidR="00820F84" w:rsidRPr="00C761EC" w:rsidRDefault="00820F84" w:rsidP="00C761EC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Ты сыграй на дудочке: «У-у-у»</w:t>
      </w:r>
    </w:p>
    <w:p w:rsidR="00820F84" w:rsidRPr="00C761EC" w:rsidRDefault="00820F84" w:rsidP="00C761EC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Собака лает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>!»</w:t>
      </w:r>
    </w:p>
    <w:p w:rsidR="00820F84" w:rsidRPr="00C761EC" w:rsidRDefault="00820F84" w:rsidP="00C761EC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Корова мычит: «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>!»</w:t>
      </w:r>
    </w:p>
    <w:p w:rsidR="00820F84" w:rsidRPr="00C761EC" w:rsidRDefault="00820F84" w:rsidP="00C761EC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Кукушка кукует: «Ку-ку!»</w:t>
      </w:r>
    </w:p>
    <w:p w:rsidR="00820F84" w:rsidRPr="00C761EC" w:rsidRDefault="00820F84" w:rsidP="00C761EC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Птички пищат: «Пи-пи-пи!»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3.Развивать интонационную выразительность, модуляцию голоса, вырабатывать правильное диафрагмально-реберное дыхание и длительность речевого выдоха на материале гласных звуков.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4.Способствовать развитию правильного понимания детьми эмоционально-выразительных движений рук, мимики и адекватного их использования.</w:t>
      </w:r>
    </w:p>
    <w:p w:rsidR="00820F84" w:rsidRPr="00C761EC" w:rsidRDefault="00820F84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i/>
          <w:sz w:val="28"/>
          <w:szCs w:val="28"/>
        </w:rPr>
        <w:t>Формирование фонематических представлений.</w:t>
      </w:r>
      <w:r w:rsidR="0018574B" w:rsidRPr="00C761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Логопед задает вопрос, ребенок должен с помощью звукоподражания дать ответ.</w:t>
      </w:r>
    </w:p>
    <w:p w:rsidR="00820F84" w:rsidRPr="00C761EC" w:rsidRDefault="00820F84" w:rsidP="00C761EC">
      <w:pPr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Как гудит паровоз?</w:t>
      </w:r>
    </w:p>
    <w:p w:rsidR="00820F84" w:rsidRPr="00C761EC" w:rsidRDefault="00820F84" w:rsidP="00C761EC">
      <w:pPr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Как воет волк? (ветер)</w:t>
      </w:r>
    </w:p>
    <w:p w:rsidR="00820F84" w:rsidRPr="00C761EC" w:rsidRDefault="00820F84" w:rsidP="00C761EC">
      <w:pPr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Как шипит гусь?</w:t>
      </w:r>
    </w:p>
    <w:p w:rsidR="00820F84" w:rsidRPr="00C761EC" w:rsidRDefault="00820F84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i/>
          <w:sz w:val="28"/>
          <w:szCs w:val="28"/>
        </w:rPr>
        <w:t>Развитие самостоятельной речи</w:t>
      </w:r>
      <w:r w:rsidR="00C761EC" w:rsidRPr="00C761EC">
        <w:rPr>
          <w:rFonts w:ascii="Times New Roman" w:hAnsi="Times New Roman" w:cs="Times New Roman"/>
          <w:i/>
          <w:sz w:val="28"/>
          <w:szCs w:val="28"/>
        </w:rPr>
        <w:t>.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1.Вызывать у детей потребность подражать слову взрослого, подражать животным, подражать музыкальным инструментам, транспортным шумам.</w:t>
      </w:r>
    </w:p>
    <w:p w:rsidR="00820F84" w:rsidRPr="00C761EC" w:rsidRDefault="00820F84" w:rsidP="00C761E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Собака –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ав-ав</w:t>
      </w:r>
      <w:proofErr w:type="spellEnd"/>
    </w:p>
    <w:p w:rsidR="00820F84" w:rsidRPr="00C761EC" w:rsidRDefault="00820F84" w:rsidP="00C761E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Корова –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му-у</w:t>
      </w:r>
      <w:proofErr w:type="spellEnd"/>
    </w:p>
    <w:p w:rsidR="00820F84" w:rsidRPr="00C761EC" w:rsidRDefault="00820F84" w:rsidP="00C761EC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Дудочка – </w:t>
      </w:r>
      <w:proofErr w:type="spellStart"/>
      <w:proofErr w:type="gramStart"/>
      <w:r w:rsidRPr="00C761EC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2.Создавать ситуации, вызывающие потребность в речи.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Красивая кукла у логопеда: «Дай!»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3.Побуждать детей к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договариванию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фраз, начатых логопедом (на зрительной опоре).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Это мама, а это…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4.Формировать глагольный словарь (повелительное наклонение).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Иди, дай, неси, бери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lastRenderedPageBreak/>
        <w:t xml:space="preserve">5.Формировать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звуко-слоговую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структуру слова с правильным воспроизведением ударного слога и интонационно-ритмического рисунка в двусложных словах со слоговой структурой типа: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>Г + СГ (на, да, мама, Катя)</w:t>
      </w:r>
    </w:p>
    <w:p w:rsidR="00820F84" w:rsidRPr="00C761EC" w:rsidRDefault="00820F84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>СГ (иди, усы)</w:t>
      </w:r>
    </w:p>
    <w:p w:rsidR="00C761EC" w:rsidRPr="00C761EC" w:rsidRDefault="00820F84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Параллельно ведется работа по развитию общей  мелкой моторики.</w:t>
      </w:r>
    </w:p>
    <w:p w:rsidR="004142EC" w:rsidRPr="00C761EC" w:rsidRDefault="004142EC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61EC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proofErr w:type="gramEnd"/>
      <w:r w:rsidRPr="00C761EC">
        <w:rPr>
          <w:rFonts w:ascii="Times New Roman" w:hAnsi="Times New Roman" w:cs="Times New Roman"/>
          <w:b/>
          <w:sz w:val="28"/>
          <w:szCs w:val="28"/>
        </w:rPr>
        <w:t>. Первые формы слов.</w:t>
      </w:r>
      <w:r w:rsidR="0018574B" w:rsidRPr="00C76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2EC" w:rsidRPr="00C761EC" w:rsidRDefault="004142EC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Цель:  формировать умение строить синтаксически и грамматически правильно </w:t>
      </w:r>
      <w:proofErr w:type="spellStart"/>
      <w:proofErr w:type="gramStart"/>
      <w:r w:rsidRPr="00C761EC">
        <w:rPr>
          <w:rFonts w:ascii="Times New Roman" w:hAnsi="Times New Roman" w:cs="Times New Roman"/>
          <w:sz w:val="28"/>
          <w:szCs w:val="28"/>
        </w:rPr>
        <w:t>двух-трехсловные</w:t>
      </w:r>
      <w:proofErr w:type="spellEnd"/>
      <w:proofErr w:type="gramEnd"/>
      <w:r w:rsidRPr="00C761EC">
        <w:rPr>
          <w:rFonts w:ascii="Times New Roman" w:hAnsi="Times New Roman" w:cs="Times New Roman"/>
          <w:sz w:val="28"/>
          <w:szCs w:val="28"/>
        </w:rPr>
        <w:t xml:space="preserve"> предложения; расширять объем понимания чужой речи.</w:t>
      </w:r>
      <w:r w:rsidR="00540D2B" w:rsidRPr="00C761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142EC" w:rsidRPr="00C761EC" w:rsidRDefault="004142EC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На данном этапе работа строится по тем же направлениям с постепенным усложнением предлагаемого ребенку материала.</w:t>
      </w:r>
    </w:p>
    <w:p w:rsidR="00E624CD" w:rsidRPr="00C761EC" w:rsidRDefault="00E624CD" w:rsidP="00C761EC">
      <w:pPr>
        <w:tabs>
          <w:tab w:val="left" w:pos="2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Формировать умение узнавать предметы по их назначению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«Покажи то, чем ты будешь кушать»; «Чем ты будешь чистить зубы?»; «Чем ты нарисуешь домик?» и т.д.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Игра «Что это?» 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(«У нее пушистый хвост, мягкая шерсть и длинные усы.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Кто это? »)</w:t>
      </w:r>
      <w:proofErr w:type="gramEnd"/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Игра «Покажи количество»</w:t>
      </w:r>
    </w:p>
    <w:p w:rsidR="00E624CD" w:rsidRPr="00C761EC" w:rsidRDefault="00E624CD" w:rsidP="00C761EC">
      <w:pPr>
        <w:tabs>
          <w:tab w:val="left" w:pos="2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Игра «Большой – маленький»</w:t>
      </w:r>
    </w:p>
    <w:p w:rsidR="00E624CD" w:rsidRPr="00C761EC" w:rsidRDefault="00E624CD" w:rsidP="00C761EC">
      <w:pPr>
        <w:tabs>
          <w:tab w:val="left" w:pos="2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Формировать умение называть знакомые лица, предметы  или предметные картинки</w:t>
      </w:r>
    </w:p>
    <w:p w:rsidR="00E624CD" w:rsidRPr="00C761EC" w:rsidRDefault="00E624CD" w:rsidP="00C761E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Имена близких людей, состоящих из двух слогов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 xml:space="preserve">: </w:t>
      </w:r>
      <w:r w:rsidRPr="00C761EC">
        <w:rPr>
          <w:rFonts w:ascii="Times New Roman" w:hAnsi="Times New Roman" w:cs="Times New Roman"/>
          <w:i/>
          <w:sz w:val="28"/>
          <w:szCs w:val="28"/>
        </w:rPr>
        <w:t>мама, папа, баба, дядя и т.д.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б) из разных слогов с ударением на первом слоге: </w:t>
      </w:r>
      <w:r w:rsidRPr="00C761EC">
        <w:rPr>
          <w:rFonts w:ascii="Times New Roman" w:hAnsi="Times New Roman" w:cs="Times New Roman"/>
          <w:i/>
          <w:sz w:val="28"/>
          <w:szCs w:val="28"/>
        </w:rPr>
        <w:t>Вова, Таня, Катя, Коля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E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7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 xml:space="preserve">2)   Односложные слова: </w:t>
      </w:r>
      <w:r w:rsidRPr="00C761EC">
        <w:rPr>
          <w:rFonts w:ascii="Times New Roman" w:hAnsi="Times New Roman" w:cs="Times New Roman"/>
          <w:i/>
          <w:sz w:val="28"/>
          <w:szCs w:val="28"/>
        </w:rPr>
        <w:t>мак, суп, гусь, кот, дом  и т.д.</w:t>
      </w:r>
      <w:proofErr w:type="gramEnd"/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761EC">
        <w:rPr>
          <w:rFonts w:ascii="Times New Roman" w:hAnsi="Times New Roman" w:cs="Times New Roman"/>
          <w:sz w:val="28"/>
          <w:szCs w:val="28"/>
        </w:rPr>
        <w:t xml:space="preserve"> 3)  Двухсложные слова: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а) С ударением на первом слоге: </w:t>
      </w:r>
      <w:r w:rsidRPr="00C761EC">
        <w:rPr>
          <w:rFonts w:ascii="Times New Roman" w:hAnsi="Times New Roman" w:cs="Times New Roman"/>
          <w:i/>
          <w:sz w:val="28"/>
          <w:szCs w:val="28"/>
        </w:rPr>
        <w:t>вата, ноги, руки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б) С ударением на втором слоге: </w:t>
      </w:r>
      <w:r w:rsidRPr="00C761EC">
        <w:rPr>
          <w:rFonts w:ascii="Times New Roman" w:hAnsi="Times New Roman" w:cs="Times New Roman"/>
          <w:i/>
          <w:sz w:val="28"/>
          <w:szCs w:val="28"/>
        </w:rPr>
        <w:t>пила, нога, рука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761EC">
        <w:rPr>
          <w:rFonts w:ascii="Times New Roman" w:hAnsi="Times New Roman" w:cs="Times New Roman"/>
          <w:sz w:val="28"/>
          <w:szCs w:val="28"/>
        </w:rPr>
        <w:t xml:space="preserve">   4)  Трехсложные слова: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а) С ударением на втором (среднем) слоге: </w:t>
      </w:r>
      <w:r w:rsidRPr="00C761EC">
        <w:rPr>
          <w:rFonts w:ascii="Times New Roman" w:hAnsi="Times New Roman" w:cs="Times New Roman"/>
          <w:i/>
          <w:sz w:val="28"/>
          <w:szCs w:val="28"/>
        </w:rPr>
        <w:t>машина, собака и т.д.</w:t>
      </w:r>
    </w:p>
    <w:p w:rsidR="00E624CD" w:rsidRPr="00C761EC" w:rsidRDefault="00E624CD" w:rsidP="00C761EC">
      <w:pPr>
        <w:tabs>
          <w:tab w:val="left" w:pos="2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Формировать умение дифференцировать неречевые звуки, их направление. 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Игры: «Угадай, что звучит» (Ребенок на слух определяет вид музыкального инструмента), «Где позвонили?» (Ребенок на слух определяет направление  звука)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«Дятел», «Отхлопай как я» (Повторение ребенком ритма, воспроизведенного педагогом);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lastRenderedPageBreak/>
        <w:t>«Спой песенку» (Воспроизведение за педагогом ряда звуков)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«Поймай звук» (Взрослый воспроизводит ряд различных звуков, а ребенок должен выделить хлопком («поймать») заданный звук)</w:t>
      </w:r>
    </w:p>
    <w:p w:rsidR="00C761EC" w:rsidRPr="00C761EC" w:rsidRDefault="00E624CD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61EC">
        <w:rPr>
          <w:rFonts w:ascii="Times New Roman" w:hAnsi="Times New Roman" w:cs="Times New Roman"/>
          <w:sz w:val="28"/>
          <w:szCs w:val="28"/>
        </w:rPr>
        <w:t xml:space="preserve"> </w:t>
      </w:r>
      <w:r w:rsidRPr="00C761EC">
        <w:rPr>
          <w:rFonts w:ascii="Times New Roman" w:hAnsi="Times New Roman" w:cs="Times New Roman"/>
          <w:b/>
          <w:sz w:val="28"/>
          <w:szCs w:val="28"/>
        </w:rPr>
        <w:t>этап – Двусоставное предложение.</w:t>
      </w:r>
      <w:proofErr w:type="gramEnd"/>
    </w:p>
    <w:p w:rsidR="00E624CD" w:rsidRPr="00C761EC" w:rsidRDefault="00E624CD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="00F21C06" w:rsidRPr="00C761EC">
        <w:rPr>
          <w:rFonts w:ascii="Times New Roman" w:hAnsi="Times New Roman" w:cs="Times New Roman"/>
          <w:sz w:val="28"/>
          <w:szCs w:val="28"/>
        </w:rPr>
        <w:t>ь</w:t>
      </w:r>
      <w:r w:rsidRPr="00C761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 xml:space="preserve"> учить детей грамматически правильно строить предложения типа именительный падеж существительного + согласованный глагол 3-его лица настоящего времени;</w:t>
      </w:r>
      <w:r w:rsidR="00540D2B" w:rsidRPr="00C761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- воспроизводить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 xml:space="preserve"> – слоговую структуру трёхсложных слов с правильным произношением ударных и безударных гласных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- в понимании речи продолжить работу по различению грамматических форм слов.</w:t>
      </w:r>
    </w:p>
    <w:p w:rsidR="00E624CD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Формировать у детей умения:</w:t>
      </w:r>
    </w:p>
    <w:p w:rsidR="00F21C06" w:rsidRPr="00C761EC" w:rsidRDefault="00E624CD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 xml:space="preserve">- различать слова (сущ.), сходные по звучанию (затем различающиеся лишь одним звуком); «Покажи, где …»  горшок – порошок, бочка – точка </w:t>
      </w:r>
      <w:proofErr w:type="gramEnd"/>
    </w:p>
    <w:p w:rsidR="00F21C06" w:rsidRPr="00C761EC" w:rsidRDefault="00F21C06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- различать слова (глаголы), близкие по звучанию; «Кого несут, а кого везут»</w:t>
      </w:r>
    </w:p>
    <w:p w:rsidR="00F21C06" w:rsidRPr="00C761EC" w:rsidRDefault="00F21C06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- не смешивать названия действий, которые обозначают похожие ситуации; «Покажи, кто спит, а кто лежит»</w:t>
      </w:r>
    </w:p>
    <w:p w:rsidR="00F21C06" w:rsidRPr="00C761EC" w:rsidRDefault="00F21C06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- различать названия действий, противоположных по значению; сними шапку – надень шапку;</w:t>
      </w:r>
    </w:p>
    <w:p w:rsidR="00F21C06" w:rsidRPr="00C761EC" w:rsidRDefault="00F21C06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- различать значения приставок в страдательных причастиях; </w:t>
      </w:r>
      <w:r w:rsidRPr="00C761E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C761EC">
        <w:rPr>
          <w:rFonts w:ascii="Times New Roman" w:hAnsi="Times New Roman" w:cs="Times New Roman"/>
          <w:sz w:val="28"/>
          <w:szCs w:val="28"/>
        </w:rPr>
        <w:t xml:space="preserve">вязан ( -а, 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C761EC">
        <w:rPr>
          <w:rFonts w:ascii="Times New Roman" w:hAnsi="Times New Roman" w:cs="Times New Roman"/>
          <w:sz w:val="28"/>
          <w:szCs w:val="28"/>
        </w:rPr>
        <w:t xml:space="preserve">) – </w:t>
      </w:r>
      <w:r w:rsidRPr="00C761EC">
        <w:rPr>
          <w:rFonts w:ascii="Times New Roman" w:hAnsi="Times New Roman" w:cs="Times New Roman"/>
          <w:b/>
          <w:sz w:val="28"/>
          <w:szCs w:val="28"/>
        </w:rPr>
        <w:t>раз</w:t>
      </w:r>
      <w:r w:rsidRPr="00C761EC">
        <w:rPr>
          <w:rFonts w:ascii="Times New Roman" w:hAnsi="Times New Roman" w:cs="Times New Roman"/>
          <w:sz w:val="28"/>
          <w:szCs w:val="28"/>
        </w:rPr>
        <w:t>вязан (-а, -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761EC">
        <w:rPr>
          <w:rFonts w:ascii="Times New Roman" w:hAnsi="Times New Roman" w:cs="Times New Roman"/>
          <w:sz w:val="28"/>
          <w:szCs w:val="28"/>
        </w:rPr>
        <w:t>) узел, бант, шнурки;</w:t>
      </w:r>
    </w:p>
    <w:p w:rsidR="00F21C06" w:rsidRPr="00C761EC" w:rsidRDefault="00F21C06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-определять по грамматической форме глагола, кому принадлежит совершаемое действие – одному лицу или нескольким лицам;  «Покажи, где мальчик сидит, а где дети сидят»</w:t>
      </w:r>
    </w:p>
    <w:p w:rsidR="00F21C06" w:rsidRPr="00C761EC" w:rsidRDefault="00F21C06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- определять взаимоотношения действующих лиц, уточнить реальность ситуации;</w:t>
      </w:r>
    </w:p>
    <w:p w:rsidR="00F21C06" w:rsidRPr="00C761EC" w:rsidRDefault="00F21C06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Где лиса поймала курицу, а где курица поймала лису?</w:t>
      </w:r>
    </w:p>
    <w:p w:rsidR="00F21C06" w:rsidRPr="00C761EC" w:rsidRDefault="008125A9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21C06" w:rsidRPr="00C761EC">
        <w:rPr>
          <w:rFonts w:ascii="Times New Roman" w:hAnsi="Times New Roman" w:cs="Times New Roman"/>
          <w:b/>
          <w:sz w:val="28"/>
          <w:szCs w:val="28"/>
        </w:rPr>
        <w:t xml:space="preserve"> этап – расширение объема предложения, сложное предложение</w:t>
      </w:r>
    </w:p>
    <w:p w:rsidR="00540D2B" w:rsidRPr="00C761EC" w:rsidRDefault="00F21C06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Цель</w:t>
      </w:r>
      <w:r w:rsidRPr="00C761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761EC">
        <w:rPr>
          <w:rFonts w:ascii="Times New Roman" w:hAnsi="Times New Roman" w:cs="Times New Roman"/>
          <w:sz w:val="28"/>
          <w:szCs w:val="28"/>
        </w:rPr>
        <w:t xml:space="preserve"> развивать связную речь на основе выполнения практических зданий в учебно-коммуникативных ситуациях.</w:t>
      </w:r>
      <w:r w:rsidR="00B34331" w:rsidRPr="00C7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06" w:rsidRPr="00C761EC" w:rsidRDefault="00F21C06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52" w:rsidRPr="00C761EC" w:rsidRDefault="00A12452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br w:type="page"/>
      </w:r>
    </w:p>
    <w:p w:rsidR="00A12452" w:rsidRPr="00C761EC" w:rsidRDefault="00A12452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b/>
          <w:sz w:val="28"/>
          <w:szCs w:val="28"/>
        </w:rPr>
        <w:lastRenderedPageBreak/>
        <w:t>Методика  логопедического воздействия при  сенсорной  алалии</w:t>
      </w:r>
      <w:proofErr w:type="gramStart"/>
      <w:r w:rsidR="002C0574" w:rsidRPr="00C76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74" w:rsidRPr="00C761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452" w:rsidRPr="00C761EC" w:rsidRDefault="00A12452" w:rsidP="00C761EC">
      <w:pPr>
        <w:tabs>
          <w:tab w:val="left" w:pos="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 Основные направления коррекции:</w:t>
      </w:r>
    </w:p>
    <w:p w:rsidR="00A12452" w:rsidRPr="00C761EC" w:rsidRDefault="008125A9" w:rsidP="00C761EC">
      <w:pPr>
        <w:tabs>
          <w:tab w:val="left" w:pos="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- </w:t>
      </w:r>
      <w:r w:rsidR="00A12452" w:rsidRPr="00C761EC">
        <w:rPr>
          <w:rFonts w:ascii="Times New Roman" w:hAnsi="Times New Roman" w:cs="Times New Roman"/>
          <w:sz w:val="28"/>
          <w:szCs w:val="28"/>
        </w:rPr>
        <w:t>сознательный анализ состава речи</w:t>
      </w:r>
    </w:p>
    <w:p w:rsidR="00A12452" w:rsidRPr="00C761EC" w:rsidRDefault="008125A9" w:rsidP="00C761EC">
      <w:pPr>
        <w:tabs>
          <w:tab w:val="left" w:pos="0"/>
        </w:tabs>
        <w:spacing w:after="0" w:line="360" w:lineRule="auto"/>
        <w:ind w:left="1421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- </w:t>
      </w:r>
      <w:r w:rsidR="00A12452" w:rsidRPr="00C761EC">
        <w:rPr>
          <w:rFonts w:ascii="Times New Roman" w:hAnsi="Times New Roman" w:cs="Times New Roman"/>
          <w:sz w:val="28"/>
          <w:szCs w:val="28"/>
        </w:rPr>
        <w:t>развитие фонематического восприятия</w:t>
      </w:r>
    </w:p>
    <w:p w:rsidR="00A12452" w:rsidRPr="00C761EC" w:rsidRDefault="008125A9" w:rsidP="00C761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ab/>
      </w:r>
      <w:r w:rsidRPr="00C761EC">
        <w:rPr>
          <w:rFonts w:ascii="Times New Roman" w:hAnsi="Times New Roman" w:cs="Times New Roman"/>
          <w:sz w:val="28"/>
          <w:szCs w:val="28"/>
        </w:rPr>
        <w:tab/>
        <w:t>-</w:t>
      </w:r>
      <w:r w:rsidR="00A12452" w:rsidRPr="00C761EC">
        <w:rPr>
          <w:rFonts w:ascii="Times New Roman" w:hAnsi="Times New Roman" w:cs="Times New Roman"/>
          <w:sz w:val="28"/>
          <w:szCs w:val="28"/>
        </w:rPr>
        <w:t>понимание речевых структур</w:t>
      </w:r>
    </w:p>
    <w:p w:rsidR="00A12452" w:rsidRPr="00C761EC" w:rsidRDefault="00A12452" w:rsidP="00C761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Основной принцип коррекционной работы:</w:t>
      </w:r>
      <w:proofErr w:type="gramStart"/>
      <w:r w:rsidR="002C0574" w:rsidRPr="00C761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C0574" w:rsidRPr="00C7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452" w:rsidRPr="00C761EC" w:rsidRDefault="008125A9" w:rsidP="00C761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-</w:t>
      </w:r>
      <w:r w:rsidR="00A12452" w:rsidRPr="00C761EC">
        <w:rPr>
          <w:rFonts w:ascii="Times New Roman" w:hAnsi="Times New Roman" w:cs="Times New Roman"/>
          <w:sz w:val="28"/>
          <w:szCs w:val="28"/>
        </w:rPr>
        <w:t>последовательное и систематическое воздействие на все стороны речевой деятельности ребенка + специфическое лечение, стимулирующее созревание клеток коры головного мозга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Строгая организация звукового и речевого режима (т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 xml:space="preserve"> беспорядочная слуховая нагрузка  задерживает развитие речи)</w:t>
      </w:r>
    </w:p>
    <w:p w:rsidR="00A12452" w:rsidRPr="00C761EC" w:rsidRDefault="00A12452" w:rsidP="00C761EC">
      <w:pPr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определяют часы и дни отдыха</w:t>
      </w:r>
    </w:p>
    <w:p w:rsidR="00A12452" w:rsidRPr="00C761EC" w:rsidRDefault="00A12452" w:rsidP="00C761EC">
      <w:pPr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ограничивают излишнее общение</w:t>
      </w:r>
    </w:p>
    <w:p w:rsidR="00A12452" w:rsidRPr="00C761EC" w:rsidRDefault="00A12452" w:rsidP="00C761EC">
      <w:pPr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исключают воздействие звуковых аппаратов: телефон, радио, телевизор</w:t>
      </w:r>
    </w:p>
    <w:p w:rsidR="00A12452" w:rsidRPr="00C761EC" w:rsidRDefault="00A12452" w:rsidP="00C761EC">
      <w:pPr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щадящий звуковой режим  + ситуация зрительного и слухового голода («темная комната») – для повышения восприимчивости к звукам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привлечение внимания ребенка  (попасть в поле его зрения, повернуть к себе, взять за руку)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пробуждение интереса к звукам окружающего мира и речевым звукам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различение шумов, звуков неречевого характера (звон ложки в стакане, стук карандаша)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EC">
        <w:rPr>
          <w:rFonts w:ascii="Times New Roman" w:hAnsi="Times New Roman" w:cs="Times New Roman"/>
          <w:sz w:val="28"/>
          <w:szCs w:val="28"/>
        </w:rPr>
        <w:t>развитие направленного внимания и работоспособности – вкладыши, разрезные картинки, палочки, мозаика – сортировка, классификация по цвету, форме, величине и т.д.)</w:t>
      </w:r>
      <w:proofErr w:type="gramEnd"/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развитие зрительной и двигательной </w:t>
      </w:r>
      <w:proofErr w:type="spellStart"/>
      <w:r w:rsidRPr="00C761EC">
        <w:rPr>
          <w:rFonts w:ascii="Times New Roman" w:hAnsi="Times New Roman" w:cs="Times New Roman"/>
          <w:sz w:val="28"/>
          <w:szCs w:val="28"/>
        </w:rPr>
        <w:t>подражаемости</w:t>
      </w:r>
      <w:proofErr w:type="spellEnd"/>
      <w:proofErr w:type="gramStart"/>
      <w:r w:rsidRPr="00C761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 xml:space="preserve"> «ладушки», «сорока»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развитие потребности общения, мотивации общения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различение звучащих игрушек  и инструментов (Ребенок наблюдает за действием логопеда, делает действие сам, закрывает глаза (по жесту), различает источник звука)</w:t>
      </w:r>
    </w:p>
    <w:p w:rsidR="00A12452" w:rsidRPr="00C761EC" w:rsidRDefault="00A12452" w:rsidP="00C761EC">
      <w:pPr>
        <w:pStyle w:val="3"/>
        <w:spacing w:line="360" w:lineRule="auto"/>
        <w:jc w:val="both"/>
        <w:rPr>
          <w:color w:val="auto"/>
          <w:sz w:val="28"/>
          <w:szCs w:val="28"/>
        </w:rPr>
      </w:pPr>
      <w:r w:rsidRPr="00C761EC">
        <w:rPr>
          <w:color w:val="auto"/>
          <w:sz w:val="28"/>
          <w:szCs w:val="28"/>
        </w:rPr>
        <w:lastRenderedPageBreak/>
        <w:t>Секрет:  в работе избегают хлопков в ладоши, топанья по полу, стука по столу, т.к. в этих случаях воспринимается не звучание, а вибрация</w:t>
      </w:r>
    </w:p>
    <w:p w:rsidR="00A12452" w:rsidRPr="00C761EC" w:rsidRDefault="00A12452" w:rsidP="00C761EC">
      <w:pPr>
        <w:pStyle w:val="2"/>
        <w:numPr>
          <w:ilvl w:val="0"/>
          <w:numId w:val="5"/>
        </w:numPr>
        <w:tabs>
          <w:tab w:val="clear" w:pos="1800"/>
          <w:tab w:val="num" w:pos="1080"/>
        </w:tabs>
        <w:spacing w:line="360" w:lineRule="auto"/>
        <w:ind w:left="1080"/>
        <w:jc w:val="both"/>
        <w:rPr>
          <w:color w:val="auto"/>
          <w:sz w:val="28"/>
          <w:szCs w:val="28"/>
        </w:rPr>
      </w:pPr>
      <w:r w:rsidRPr="00C761EC">
        <w:rPr>
          <w:color w:val="auto"/>
          <w:sz w:val="28"/>
          <w:szCs w:val="28"/>
        </w:rPr>
        <w:t>введение в шумовой ряд сильного речевого звука (</w:t>
      </w:r>
      <w:proofErr w:type="spellStart"/>
      <w:r w:rsidRPr="00C761EC">
        <w:rPr>
          <w:color w:val="auto"/>
          <w:sz w:val="28"/>
          <w:szCs w:val="28"/>
        </w:rPr>
        <w:t>а</w:t>
      </w:r>
      <w:proofErr w:type="gramStart"/>
      <w:r w:rsidRPr="00C761EC">
        <w:rPr>
          <w:color w:val="auto"/>
          <w:sz w:val="28"/>
          <w:szCs w:val="28"/>
        </w:rPr>
        <w:t>,р</w:t>
      </w:r>
      <w:proofErr w:type="gramEnd"/>
      <w:r w:rsidRPr="00C761EC">
        <w:rPr>
          <w:color w:val="auto"/>
          <w:sz w:val="28"/>
          <w:szCs w:val="28"/>
        </w:rPr>
        <w:t>,у</w:t>
      </w:r>
      <w:proofErr w:type="spellEnd"/>
      <w:r w:rsidRPr="00C761EC">
        <w:rPr>
          <w:color w:val="auto"/>
          <w:sz w:val="28"/>
          <w:szCs w:val="28"/>
        </w:rPr>
        <w:t>), который связывается с предметом или явлением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нормализация работоспособности, поведения, деятельности (копирование действий, подчинение неречевым инструкциям)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выработка условных связей между словом и предметом или его изображением: УУ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 xml:space="preserve"> паровоз, РРР- собака, МУУУ- корова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различение слогов: А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761EC">
        <w:rPr>
          <w:rFonts w:ascii="Times New Roman" w:hAnsi="Times New Roman" w:cs="Times New Roman"/>
          <w:sz w:val="28"/>
          <w:szCs w:val="28"/>
        </w:rPr>
        <w:t>-УА--АМ;  МА—ПА--НА—ТА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различение слов (с помощью двигательного, зрительного и тактильного подкрепления) – ребенок показывает картинку и выполняет движение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различение характера звука, источника звучания, его локализации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предметно-практические действия – не только повторение слова, а умение выполнить  действие с предметом по словесной инструкции: ВЫПЕЙ  МОЛОКО  ИЗ  БУТЫЛКИ, ПОДУЙ  НА  МОЛОКО, НАЛЕЙ МОЛОКО</w:t>
      </w:r>
    </w:p>
    <w:p w:rsidR="00A12452" w:rsidRPr="00C761EC" w:rsidRDefault="00A12452" w:rsidP="00C761EC">
      <w:pPr>
        <w:numPr>
          <w:ilvl w:val="0"/>
          <w:numId w:val="5"/>
        </w:numPr>
        <w:tabs>
          <w:tab w:val="clear" w:pos="180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EC">
        <w:rPr>
          <w:rFonts w:ascii="Times New Roman" w:hAnsi="Times New Roman" w:cs="Times New Roman"/>
          <w:sz w:val="28"/>
          <w:szCs w:val="28"/>
        </w:rPr>
        <w:t>понимание стандартных фраз (слова произносятся в определенном порядке с неизменной интонацией и носят обиходно-бытовой характер –</w:t>
      </w:r>
      <w:proofErr w:type="gramEnd"/>
    </w:p>
    <w:p w:rsidR="00A12452" w:rsidRPr="00C761EC" w:rsidRDefault="00A12452" w:rsidP="00C761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при общении с одним человеком</w:t>
      </w:r>
    </w:p>
    <w:p w:rsidR="00A12452" w:rsidRPr="00C761EC" w:rsidRDefault="00A12452" w:rsidP="00C761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при общении с разными людьми</w:t>
      </w:r>
    </w:p>
    <w:p w:rsidR="00A12452" w:rsidRPr="00C761EC" w:rsidRDefault="00A12452" w:rsidP="00C761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при определенной ситуации</w:t>
      </w:r>
    </w:p>
    <w:p w:rsidR="00A12452" w:rsidRPr="00C761EC" w:rsidRDefault="00A12452" w:rsidP="00C761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с опорой на мимику, жест</w:t>
      </w:r>
    </w:p>
    <w:p w:rsidR="00A12452" w:rsidRPr="00C761EC" w:rsidRDefault="00A12452" w:rsidP="00C761EC">
      <w:pPr>
        <w:pStyle w:val="2"/>
        <w:numPr>
          <w:ilvl w:val="0"/>
          <w:numId w:val="5"/>
        </w:numPr>
        <w:tabs>
          <w:tab w:val="clear" w:pos="1080"/>
          <w:tab w:val="clear" w:pos="1800"/>
        </w:tabs>
        <w:spacing w:line="360" w:lineRule="auto"/>
        <w:ind w:left="1080"/>
        <w:jc w:val="both"/>
        <w:rPr>
          <w:color w:val="auto"/>
          <w:sz w:val="28"/>
          <w:szCs w:val="28"/>
        </w:rPr>
      </w:pPr>
      <w:r w:rsidRPr="00C761EC">
        <w:rPr>
          <w:color w:val="auto"/>
          <w:sz w:val="28"/>
          <w:szCs w:val="28"/>
        </w:rPr>
        <w:t>развитие фонематического слуха</w:t>
      </w:r>
    </w:p>
    <w:p w:rsidR="00A12452" w:rsidRPr="00C761EC" w:rsidRDefault="00A12452" w:rsidP="00C761EC">
      <w:pPr>
        <w:pStyle w:val="2"/>
        <w:numPr>
          <w:ilvl w:val="0"/>
          <w:numId w:val="5"/>
        </w:numPr>
        <w:tabs>
          <w:tab w:val="clear" w:pos="1080"/>
          <w:tab w:val="clear" w:pos="1800"/>
        </w:tabs>
        <w:spacing w:line="360" w:lineRule="auto"/>
        <w:ind w:left="1080"/>
        <w:jc w:val="both"/>
        <w:rPr>
          <w:color w:val="auto"/>
          <w:sz w:val="28"/>
          <w:szCs w:val="28"/>
        </w:rPr>
      </w:pPr>
      <w:r w:rsidRPr="00C761EC">
        <w:rPr>
          <w:color w:val="auto"/>
          <w:sz w:val="28"/>
          <w:szCs w:val="28"/>
        </w:rPr>
        <w:t xml:space="preserve">формирование собственной речи (не повторять и не заучивать фразы, а ставить ребенка в </w:t>
      </w:r>
      <w:r w:rsidRPr="00C761EC">
        <w:rPr>
          <w:b/>
          <w:color w:val="auto"/>
          <w:sz w:val="28"/>
          <w:szCs w:val="28"/>
        </w:rPr>
        <w:t>ситуацию мыслительных задач</w:t>
      </w:r>
      <w:r w:rsidRPr="00C761EC">
        <w:rPr>
          <w:color w:val="auto"/>
          <w:sz w:val="28"/>
          <w:szCs w:val="28"/>
        </w:rPr>
        <w:t>)</w:t>
      </w:r>
    </w:p>
    <w:p w:rsidR="00A12452" w:rsidRPr="00C761EC" w:rsidRDefault="00A12452" w:rsidP="00C761EC">
      <w:pPr>
        <w:pStyle w:val="2"/>
        <w:numPr>
          <w:ilvl w:val="0"/>
          <w:numId w:val="5"/>
        </w:numPr>
        <w:tabs>
          <w:tab w:val="clear" w:pos="1080"/>
          <w:tab w:val="clear" w:pos="1800"/>
        </w:tabs>
        <w:spacing w:line="360" w:lineRule="auto"/>
        <w:ind w:left="1080"/>
        <w:jc w:val="both"/>
        <w:rPr>
          <w:color w:val="auto"/>
          <w:sz w:val="28"/>
          <w:szCs w:val="28"/>
        </w:rPr>
      </w:pPr>
      <w:r w:rsidRPr="00C761EC">
        <w:rPr>
          <w:color w:val="auto"/>
          <w:sz w:val="28"/>
          <w:szCs w:val="28"/>
        </w:rPr>
        <w:t xml:space="preserve">формирование понимания логических, грамматических и тематических групп слов: </w:t>
      </w:r>
    </w:p>
    <w:p w:rsidR="00A12452" w:rsidRPr="00C761EC" w:rsidRDefault="00A12452" w:rsidP="00C761EC">
      <w:pPr>
        <w:pStyle w:val="2"/>
        <w:numPr>
          <w:ilvl w:val="0"/>
          <w:numId w:val="7"/>
        </w:numPr>
        <w:tabs>
          <w:tab w:val="clear" w:pos="1080"/>
        </w:tabs>
        <w:spacing w:line="360" w:lineRule="auto"/>
        <w:jc w:val="both"/>
        <w:rPr>
          <w:color w:val="auto"/>
          <w:sz w:val="28"/>
          <w:szCs w:val="28"/>
        </w:rPr>
      </w:pPr>
      <w:r w:rsidRPr="00C761EC">
        <w:rPr>
          <w:color w:val="auto"/>
          <w:sz w:val="28"/>
          <w:szCs w:val="28"/>
        </w:rPr>
        <w:t>посуда, мебель</w:t>
      </w:r>
    </w:p>
    <w:p w:rsidR="00A12452" w:rsidRPr="00C761EC" w:rsidRDefault="00A12452" w:rsidP="00C761EC">
      <w:pPr>
        <w:pStyle w:val="2"/>
        <w:numPr>
          <w:ilvl w:val="0"/>
          <w:numId w:val="7"/>
        </w:numPr>
        <w:tabs>
          <w:tab w:val="clear" w:pos="1080"/>
        </w:tabs>
        <w:spacing w:line="360" w:lineRule="auto"/>
        <w:jc w:val="both"/>
        <w:rPr>
          <w:color w:val="auto"/>
          <w:sz w:val="28"/>
          <w:szCs w:val="28"/>
        </w:rPr>
      </w:pPr>
      <w:r w:rsidRPr="00C761EC">
        <w:rPr>
          <w:color w:val="auto"/>
          <w:sz w:val="28"/>
          <w:szCs w:val="28"/>
        </w:rPr>
        <w:t>мытье рук, мыло, полотенце, вода, мыть, вытирать</w:t>
      </w:r>
    </w:p>
    <w:p w:rsidR="00A12452" w:rsidRPr="00C761EC" w:rsidRDefault="00A12452" w:rsidP="00C761EC">
      <w:pPr>
        <w:pStyle w:val="2"/>
        <w:numPr>
          <w:ilvl w:val="0"/>
          <w:numId w:val="7"/>
        </w:numPr>
        <w:tabs>
          <w:tab w:val="clear" w:pos="1080"/>
        </w:tabs>
        <w:spacing w:line="360" w:lineRule="auto"/>
        <w:jc w:val="both"/>
        <w:rPr>
          <w:color w:val="auto"/>
          <w:sz w:val="28"/>
          <w:szCs w:val="28"/>
        </w:rPr>
      </w:pPr>
      <w:r w:rsidRPr="00C761EC">
        <w:rPr>
          <w:color w:val="auto"/>
          <w:sz w:val="28"/>
          <w:szCs w:val="28"/>
        </w:rPr>
        <w:t>летит – летят</w:t>
      </w:r>
    </w:p>
    <w:p w:rsidR="00A12452" w:rsidRPr="00C761EC" w:rsidRDefault="00A12452" w:rsidP="00C761EC">
      <w:pPr>
        <w:pStyle w:val="2"/>
        <w:numPr>
          <w:ilvl w:val="0"/>
          <w:numId w:val="5"/>
        </w:numPr>
        <w:tabs>
          <w:tab w:val="clear" w:pos="1800"/>
        </w:tabs>
        <w:spacing w:line="360" w:lineRule="auto"/>
        <w:ind w:left="1080"/>
        <w:jc w:val="both"/>
        <w:rPr>
          <w:color w:val="auto"/>
          <w:sz w:val="28"/>
          <w:szCs w:val="28"/>
        </w:rPr>
      </w:pPr>
      <w:r w:rsidRPr="00C761EC">
        <w:rPr>
          <w:color w:val="auto"/>
          <w:sz w:val="28"/>
          <w:szCs w:val="28"/>
        </w:rPr>
        <w:t>конкретизация понятий (цвет – красный, синий …, вкус – соленый, сладкий…)</w:t>
      </w:r>
    </w:p>
    <w:p w:rsidR="00A12452" w:rsidRPr="00C761EC" w:rsidRDefault="00A12452" w:rsidP="00C761EC">
      <w:pPr>
        <w:pStyle w:val="2"/>
        <w:numPr>
          <w:ilvl w:val="0"/>
          <w:numId w:val="5"/>
        </w:numPr>
        <w:tabs>
          <w:tab w:val="clear" w:pos="1800"/>
          <w:tab w:val="num" w:pos="1080"/>
        </w:tabs>
        <w:spacing w:line="360" w:lineRule="auto"/>
        <w:ind w:left="1080"/>
        <w:jc w:val="both"/>
        <w:rPr>
          <w:color w:val="auto"/>
          <w:sz w:val="28"/>
          <w:szCs w:val="28"/>
        </w:rPr>
      </w:pPr>
      <w:r w:rsidRPr="00C761EC">
        <w:rPr>
          <w:color w:val="auto"/>
          <w:sz w:val="28"/>
          <w:szCs w:val="28"/>
        </w:rPr>
        <w:lastRenderedPageBreak/>
        <w:t xml:space="preserve">раннее обучение грамоте </w:t>
      </w:r>
    </w:p>
    <w:p w:rsidR="00A12452" w:rsidRPr="00C761EC" w:rsidRDefault="00A12452" w:rsidP="00C7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 xml:space="preserve">Возможность полной ликвидации сенсорной алалии исследователями ставится под сомнение. Прогноз неопределенный. Результат зависит </w:t>
      </w:r>
      <w:proofErr w:type="gramStart"/>
      <w:r w:rsidRPr="00C761E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12452" w:rsidRPr="00C761EC" w:rsidRDefault="00A12452" w:rsidP="00C761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состояния слуховой чувствительности</w:t>
      </w:r>
    </w:p>
    <w:p w:rsidR="00A12452" w:rsidRPr="00C761EC" w:rsidRDefault="00A12452" w:rsidP="00C761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времени и характера проводимого лечения</w:t>
      </w:r>
    </w:p>
    <w:p w:rsidR="00A12452" w:rsidRPr="00C761EC" w:rsidRDefault="00A12452" w:rsidP="00C761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коррекционно-воспитательного воздействия</w:t>
      </w:r>
    </w:p>
    <w:p w:rsidR="00A12452" w:rsidRPr="00C761EC" w:rsidRDefault="00A12452" w:rsidP="00C761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C">
        <w:rPr>
          <w:rFonts w:ascii="Times New Roman" w:hAnsi="Times New Roman" w:cs="Times New Roman"/>
          <w:sz w:val="28"/>
          <w:szCs w:val="28"/>
        </w:rPr>
        <w:t>возраста и интеллекта ребенка</w:t>
      </w:r>
    </w:p>
    <w:p w:rsidR="002C0574" w:rsidRPr="00C761EC" w:rsidRDefault="002C0574" w:rsidP="00C761EC">
      <w:pPr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sectPr w:rsidR="002C0574" w:rsidRPr="00C761EC" w:rsidSect="00820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CF8"/>
    <w:multiLevelType w:val="multilevel"/>
    <w:tmpl w:val="28966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269F65D5"/>
    <w:multiLevelType w:val="hybridMultilevel"/>
    <w:tmpl w:val="705A96E4"/>
    <w:lvl w:ilvl="0" w:tplc="FFFFFFFF">
      <w:start w:val="1"/>
      <w:numFmt w:val="bullet"/>
      <w:lvlText w:val="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DE744BF"/>
    <w:multiLevelType w:val="hybridMultilevel"/>
    <w:tmpl w:val="0EF2AE92"/>
    <w:lvl w:ilvl="0" w:tplc="FFFFFFFF">
      <w:start w:val="1"/>
      <w:numFmt w:val="bullet"/>
      <w:lvlText w:val="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">
    <w:nsid w:val="2E647573"/>
    <w:multiLevelType w:val="hybridMultilevel"/>
    <w:tmpl w:val="36B40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F5ECB"/>
    <w:multiLevelType w:val="hybridMultilevel"/>
    <w:tmpl w:val="B944070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EB945D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FB4666D"/>
    <w:multiLevelType w:val="hybridMultilevel"/>
    <w:tmpl w:val="66F2B936"/>
    <w:lvl w:ilvl="0" w:tplc="FFFFFFFF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849C2"/>
    <w:multiLevelType w:val="hybridMultilevel"/>
    <w:tmpl w:val="FE4E9324"/>
    <w:lvl w:ilvl="0" w:tplc="5F7A5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B839C0"/>
    <w:multiLevelType w:val="hybridMultilevel"/>
    <w:tmpl w:val="773CAE5E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9">
    <w:nsid w:val="79267F63"/>
    <w:multiLevelType w:val="hybridMultilevel"/>
    <w:tmpl w:val="97365768"/>
    <w:lvl w:ilvl="0" w:tplc="FFFFFFFF">
      <w:start w:val="1"/>
      <w:numFmt w:val="bullet"/>
      <w:lvlText w:val="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4C266B"/>
    <w:multiLevelType w:val="hybridMultilevel"/>
    <w:tmpl w:val="1092FC24"/>
    <w:lvl w:ilvl="0" w:tplc="FFFFFFFF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213"/>
    <w:rsid w:val="000263F3"/>
    <w:rsid w:val="000E5020"/>
    <w:rsid w:val="00111297"/>
    <w:rsid w:val="0018574B"/>
    <w:rsid w:val="001A7416"/>
    <w:rsid w:val="001E4E04"/>
    <w:rsid w:val="002663CA"/>
    <w:rsid w:val="002C0574"/>
    <w:rsid w:val="00362B79"/>
    <w:rsid w:val="004142EC"/>
    <w:rsid w:val="0043202F"/>
    <w:rsid w:val="0045585B"/>
    <w:rsid w:val="00483814"/>
    <w:rsid w:val="00540D2B"/>
    <w:rsid w:val="00586787"/>
    <w:rsid w:val="006F1C79"/>
    <w:rsid w:val="007D3BBD"/>
    <w:rsid w:val="007E0C67"/>
    <w:rsid w:val="00812213"/>
    <w:rsid w:val="008125A9"/>
    <w:rsid w:val="00820F84"/>
    <w:rsid w:val="00980278"/>
    <w:rsid w:val="00A12452"/>
    <w:rsid w:val="00A15566"/>
    <w:rsid w:val="00B34331"/>
    <w:rsid w:val="00C0425D"/>
    <w:rsid w:val="00C6403A"/>
    <w:rsid w:val="00C761EC"/>
    <w:rsid w:val="00D06152"/>
    <w:rsid w:val="00D25E45"/>
    <w:rsid w:val="00E10C2B"/>
    <w:rsid w:val="00E624CD"/>
    <w:rsid w:val="00E66312"/>
    <w:rsid w:val="00EE036A"/>
    <w:rsid w:val="00F1189A"/>
    <w:rsid w:val="00F21C06"/>
    <w:rsid w:val="00F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5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12452"/>
    <w:pPr>
      <w:tabs>
        <w:tab w:val="left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245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Indent 3"/>
    <w:basedOn w:val="a"/>
    <w:link w:val="30"/>
    <w:rsid w:val="00A12452"/>
    <w:pPr>
      <w:tabs>
        <w:tab w:val="left" w:pos="0"/>
      </w:tabs>
      <w:spacing w:after="0" w:line="240" w:lineRule="auto"/>
      <w:ind w:left="1080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12452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styleId="a6">
    <w:name w:val="Strong"/>
    <w:basedOn w:val="a0"/>
    <w:uiPriority w:val="22"/>
    <w:qFormat/>
    <w:rsid w:val="00586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2012-10-31T06:43:00Z</cp:lastPrinted>
  <dcterms:created xsi:type="dcterms:W3CDTF">2012-10-27T08:05:00Z</dcterms:created>
  <dcterms:modified xsi:type="dcterms:W3CDTF">2014-01-24T04:21:00Z</dcterms:modified>
</cp:coreProperties>
</file>